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25" w:rsidRPr="00CF2F1D" w:rsidRDefault="00E74425" w:rsidP="00E74425">
      <w:pPr>
        <w:jc w:val="center"/>
        <w:rPr>
          <w:b/>
          <w:sz w:val="52"/>
          <w:szCs w:val="52"/>
        </w:rPr>
      </w:pPr>
      <w:r w:rsidRPr="00CF2F1D">
        <w:rPr>
          <w:b/>
          <w:sz w:val="52"/>
          <w:szCs w:val="52"/>
        </w:rPr>
        <w:t>ZONGULDAK İLİ</w:t>
      </w:r>
    </w:p>
    <w:p w:rsidR="00F52D25" w:rsidRPr="00CF2F1D" w:rsidRDefault="00E74425" w:rsidP="00F52D25">
      <w:pPr>
        <w:jc w:val="center"/>
        <w:rPr>
          <w:b/>
          <w:sz w:val="52"/>
          <w:szCs w:val="52"/>
        </w:rPr>
      </w:pPr>
      <w:r w:rsidRPr="00CF2F1D">
        <w:rPr>
          <w:b/>
          <w:sz w:val="52"/>
          <w:szCs w:val="52"/>
        </w:rPr>
        <w:t>DİLİMİZİN ZENGİNLİKLERİ PROJESİ</w:t>
      </w:r>
    </w:p>
    <w:p w:rsidR="002D077A" w:rsidRDefault="00DF3D76" w:rsidP="002D077A">
      <w:pPr>
        <w:spacing w:after="0"/>
        <w:jc w:val="center"/>
        <w:rPr>
          <w:b/>
          <w:color w:val="FFFFFF" w:themeColor="background1"/>
          <w:sz w:val="52"/>
          <w:szCs w:val="52"/>
        </w:rPr>
      </w:pPr>
      <w:r w:rsidRPr="00CF2F1D">
        <w:rPr>
          <w:b/>
          <w:color w:val="FFFFFF" w:themeColor="background1"/>
          <w:sz w:val="52"/>
          <w:szCs w:val="52"/>
          <w:highlight w:val="red"/>
        </w:rPr>
        <w:t>KUTADGU BİLİG OKUMALARI NESNE TASARIMI YARIŞMASI</w:t>
      </w:r>
    </w:p>
    <w:p w:rsidR="002D077A" w:rsidRPr="002D077A" w:rsidRDefault="002D077A" w:rsidP="002D077A">
      <w:pPr>
        <w:jc w:val="center"/>
        <w:rPr>
          <w:b/>
          <w:color w:val="FFFFFF" w:themeColor="background1"/>
          <w:sz w:val="52"/>
          <w:szCs w:val="52"/>
        </w:rPr>
      </w:pPr>
      <w:r w:rsidRPr="002D077A">
        <w:rPr>
          <w:b/>
          <w:color w:val="FFFFFF" w:themeColor="background1"/>
          <w:sz w:val="52"/>
          <w:szCs w:val="52"/>
          <w:highlight w:val="red"/>
        </w:rPr>
        <w:t>ŞARTNAMESİ</w:t>
      </w:r>
    </w:p>
    <w:p w:rsidR="00F52D25" w:rsidRDefault="00F52D25" w:rsidP="00E74425">
      <w:pPr>
        <w:jc w:val="center"/>
        <w:rPr>
          <w:b/>
          <w:sz w:val="24"/>
          <w:szCs w:val="24"/>
        </w:rPr>
      </w:pPr>
    </w:p>
    <w:p w:rsidR="00F52D25" w:rsidRDefault="00F52D25" w:rsidP="00E74425">
      <w:pPr>
        <w:jc w:val="center"/>
        <w:rPr>
          <w:b/>
          <w:sz w:val="24"/>
          <w:szCs w:val="24"/>
        </w:rPr>
      </w:pPr>
      <w:r>
        <w:rPr>
          <w:b/>
          <w:sz w:val="24"/>
          <w:szCs w:val="24"/>
        </w:rPr>
        <w:t>AMAÇ</w:t>
      </w:r>
    </w:p>
    <w:p w:rsidR="00F52D25" w:rsidRPr="00EF0A5D" w:rsidRDefault="00EF0A5D" w:rsidP="00EF0A5D">
      <w:pPr>
        <w:ind w:firstLine="708"/>
        <w:jc w:val="both"/>
        <w:rPr>
          <w:sz w:val="24"/>
          <w:szCs w:val="24"/>
        </w:rPr>
      </w:pPr>
      <w:r w:rsidRPr="00EF0A5D">
        <w:rPr>
          <w:sz w:val="24"/>
          <w:szCs w:val="24"/>
        </w:rPr>
        <w:t>“Dilimizin Zenginlikleri Projesi” okullarda yapılacak olan söz varlığını zenginleştirme çalışmaları ile öğrencilerin dilimizin zenginliklerini tanımasını, kültür taşıyıcısı olan sözcüklerimizle buluşmasını, buna bağlı olarak dili iyi kullanmasını ve düşünce dünyasını geliştirmesini amaçlamaktadır.</w:t>
      </w:r>
    </w:p>
    <w:p w:rsidR="00F52D25" w:rsidRDefault="00F52D25" w:rsidP="002D077A">
      <w:pPr>
        <w:jc w:val="center"/>
        <w:rPr>
          <w:b/>
          <w:sz w:val="24"/>
          <w:szCs w:val="24"/>
        </w:rPr>
      </w:pPr>
      <w:r>
        <w:rPr>
          <w:b/>
          <w:sz w:val="24"/>
          <w:szCs w:val="24"/>
        </w:rPr>
        <w:t>KAPSAM</w:t>
      </w:r>
    </w:p>
    <w:p w:rsidR="00F52D25" w:rsidRDefault="005A4E28" w:rsidP="005A4E28">
      <w:pPr>
        <w:ind w:firstLine="708"/>
        <w:jc w:val="both"/>
        <w:rPr>
          <w:sz w:val="24"/>
          <w:szCs w:val="24"/>
        </w:rPr>
      </w:pPr>
      <w:r w:rsidRPr="005A4E28">
        <w:rPr>
          <w:sz w:val="24"/>
          <w:szCs w:val="24"/>
        </w:rPr>
        <w:t>Bu kılavuz; Ortaöğretim Genel Müdürlüğü koordinesinde Din Öğretimi, Temel Eğitim, Özel Eğitim ve Rehberlik, Özel Öğretim, Hayat Boyu Öğrenme, Meslekî ve Teknik Eğitim Genel Müdürlüklerinin katkısıyla yürütülecek olan “Dilimizin Zenginlikleri Projesi” ile ilgili usul ve esasları kapsar.</w:t>
      </w:r>
    </w:p>
    <w:p w:rsidR="00C65D8D" w:rsidRDefault="00C65D8D" w:rsidP="00C65D8D">
      <w:pPr>
        <w:ind w:left="3544" w:firstLine="567"/>
        <w:rPr>
          <w:b/>
          <w:sz w:val="24"/>
          <w:szCs w:val="24"/>
        </w:rPr>
      </w:pPr>
      <w:r w:rsidRPr="00C65D8D">
        <w:rPr>
          <w:b/>
          <w:sz w:val="24"/>
          <w:szCs w:val="24"/>
        </w:rPr>
        <w:t>DAYANAK</w:t>
      </w:r>
    </w:p>
    <w:p w:rsidR="00C65D8D" w:rsidRPr="00C65D8D" w:rsidRDefault="00C65D8D" w:rsidP="002D077A">
      <w:pPr>
        <w:spacing w:after="0"/>
        <w:rPr>
          <w:sz w:val="24"/>
          <w:szCs w:val="24"/>
        </w:rPr>
      </w:pPr>
      <w:r w:rsidRPr="00C65D8D">
        <w:rPr>
          <w:sz w:val="24"/>
          <w:szCs w:val="24"/>
        </w:rPr>
        <w:t>T.C. Anayasası</w:t>
      </w:r>
    </w:p>
    <w:p w:rsidR="00C65D8D" w:rsidRPr="00C65D8D" w:rsidRDefault="00C65D8D" w:rsidP="002D077A">
      <w:pPr>
        <w:spacing w:after="0"/>
        <w:rPr>
          <w:sz w:val="24"/>
          <w:szCs w:val="24"/>
        </w:rPr>
      </w:pPr>
      <w:r w:rsidRPr="00C65D8D">
        <w:rPr>
          <w:sz w:val="24"/>
          <w:szCs w:val="24"/>
        </w:rPr>
        <w:t>222 sayılı İlköğretim ve Eğitim Kanunu</w:t>
      </w:r>
    </w:p>
    <w:p w:rsidR="00C65D8D" w:rsidRPr="00C65D8D" w:rsidRDefault="00C65D8D" w:rsidP="002D077A">
      <w:pPr>
        <w:spacing w:after="0"/>
        <w:rPr>
          <w:sz w:val="24"/>
          <w:szCs w:val="24"/>
        </w:rPr>
      </w:pPr>
      <w:r w:rsidRPr="00C65D8D">
        <w:rPr>
          <w:sz w:val="24"/>
          <w:szCs w:val="24"/>
        </w:rPr>
        <w:t>1739 sayılı Millî Eğitim Temel Kanunu</w:t>
      </w:r>
    </w:p>
    <w:p w:rsidR="00C65D8D" w:rsidRPr="00C65D8D" w:rsidRDefault="00C65D8D" w:rsidP="002D077A">
      <w:pPr>
        <w:spacing w:after="0"/>
        <w:rPr>
          <w:sz w:val="24"/>
          <w:szCs w:val="24"/>
        </w:rPr>
      </w:pPr>
      <w:r w:rsidRPr="00C65D8D">
        <w:rPr>
          <w:sz w:val="24"/>
          <w:szCs w:val="24"/>
        </w:rPr>
        <w:t xml:space="preserve">30474 sayılı Resmî </w:t>
      </w:r>
      <w:proofErr w:type="spellStart"/>
      <w:r w:rsidRPr="00C65D8D">
        <w:rPr>
          <w:sz w:val="24"/>
          <w:szCs w:val="24"/>
        </w:rPr>
        <w:t>Gazete’de</w:t>
      </w:r>
      <w:proofErr w:type="spellEnd"/>
      <w:r w:rsidRPr="00C65D8D">
        <w:rPr>
          <w:sz w:val="24"/>
          <w:szCs w:val="24"/>
        </w:rPr>
        <w:t xml:space="preserve"> yayımlanan 1 sayılı Cumhurbaşkanlığı Teşkilatı Hakkında</w:t>
      </w:r>
    </w:p>
    <w:p w:rsidR="00C65D8D" w:rsidRPr="00C65D8D" w:rsidRDefault="00C65D8D" w:rsidP="002D077A">
      <w:pPr>
        <w:spacing w:after="0"/>
        <w:rPr>
          <w:sz w:val="24"/>
          <w:szCs w:val="24"/>
        </w:rPr>
      </w:pPr>
      <w:r w:rsidRPr="00C65D8D">
        <w:rPr>
          <w:sz w:val="24"/>
          <w:szCs w:val="24"/>
        </w:rPr>
        <w:t>Cumhurbaşkanlığı Kararnamesinin 301 inci maddesi</w:t>
      </w:r>
    </w:p>
    <w:p w:rsidR="00C65D8D" w:rsidRPr="00C65D8D" w:rsidRDefault="00C65D8D" w:rsidP="002D077A">
      <w:pPr>
        <w:spacing w:after="0"/>
        <w:rPr>
          <w:sz w:val="24"/>
          <w:szCs w:val="24"/>
        </w:rPr>
      </w:pPr>
      <w:r w:rsidRPr="00C65D8D">
        <w:rPr>
          <w:sz w:val="24"/>
          <w:szCs w:val="24"/>
        </w:rPr>
        <w:t>Millî Eğitim Bakanlığı Ortaöğretim Kurumları Yönetmeliği</w:t>
      </w:r>
    </w:p>
    <w:p w:rsidR="00C65D8D" w:rsidRPr="00C65D8D" w:rsidRDefault="00C65D8D" w:rsidP="002D077A">
      <w:pPr>
        <w:spacing w:after="0"/>
        <w:rPr>
          <w:sz w:val="24"/>
          <w:szCs w:val="24"/>
        </w:rPr>
      </w:pPr>
      <w:r w:rsidRPr="00C65D8D">
        <w:rPr>
          <w:sz w:val="24"/>
          <w:szCs w:val="24"/>
        </w:rPr>
        <w:t>Millî Eğitim Bakanlığı Okul Öncesi Eğitim ve İlköğretim Kurumları Yönetmeliği</w:t>
      </w:r>
    </w:p>
    <w:p w:rsidR="00C65D8D" w:rsidRPr="00C65D8D" w:rsidRDefault="00C65D8D" w:rsidP="002D077A">
      <w:pPr>
        <w:spacing w:after="0"/>
        <w:rPr>
          <w:sz w:val="24"/>
          <w:szCs w:val="24"/>
        </w:rPr>
      </w:pPr>
      <w:r w:rsidRPr="00C65D8D">
        <w:rPr>
          <w:sz w:val="24"/>
          <w:szCs w:val="24"/>
        </w:rPr>
        <w:t>Millî Eğitim Bakanlığı Eğitim Kurumları Sosyal Etkinlikler Yönetmeliği</w:t>
      </w:r>
    </w:p>
    <w:p w:rsidR="00C65D8D" w:rsidRPr="00C65D8D" w:rsidRDefault="00C65D8D" w:rsidP="002D077A">
      <w:pPr>
        <w:spacing w:after="0"/>
        <w:rPr>
          <w:sz w:val="24"/>
          <w:szCs w:val="24"/>
        </w:rPr>
      </w:pPr>
      <w:r w:rsidRPr="00C65D8D">
        <w:rPr>
          <w:sz w:val="24"/>
          <w:szCs w:val="24"/>
        </w:rPr>
        <w:t>Millî Eğitim Bakanlığı Sosyal Etkinlik İzinleri Yönergesi</w:t>
      </w:r>
    </w:p>
    <w:p w:rsidR="00C65D8D" w:rsidRPr="00C65D8D" w:rsidRDefault="00C65D8D" w:rsidP="002D077A">
      <w:pPr>
        <w:spacing w:after="0"/>
        <w:rPr>
          <w:sz w:val="24"/>
          <w:szCs w:val="24"/>
        </w:rPr>
      </w:pPr>
      <w:r w:rsidRPr="00C65D8D">
        <w:rPr>
          <w:sz w:val="24"/>
          <w:szCs w:val="24"/>
        </w:rPr>
        <w:t>Millî Eğitim Bakanlığı Yönetici ve Öğretmenlerinin Ders ve Ek Ders Saatlerine İlişkin</w:t>
      </w:r>
    </w:p>
    <w:p w:rsidR="00C65D8D" w:rsidRPr="00C65D8D" w:rsidRDefault="00C65D8D" w:rsidP="002D077A">
      <w:pPr>
        <w:spacing w:after="0"/>
        <w:rPr>
          <w:sz w:val="24"/>
          <w:szCs w:val="24"/>
        </w:rPr>
      </w:pPr>
      <w:r w:rsidRPr="00C65D8D">
        <w:rPr>
          <w:sz w:val="24"/>
          <w:szCs w:val="24"/>
        </w:rPr>
        <w:t>Karar</w:t>
      </w:r>
    </w:p>
    <w:p w:rsidR="00C65D8D" w:rsidRPr="00C65D8D" w:rsidRDefault="00C65D8D" w:rsidP="002D077A">
      <w:pPr>
        <w:spacing w:after="0"/>
        <w:rPr>
          <w:sz w:val="24"/>
          <w:szCs w:val="24"/>
        </w:rPr>
      </w:pPr>
      <w:r w:rsidRPr="00C65D8D">
        <w:rPr>
          <w:sz w:val="24"/>
          <w:szCs w:val="24"/>
        </w:rPr>
        <w:t xml:space="preserve">19.08.2010 tarih ve 53578 sayılı 2010/49 </w:t>
      </w:r>
      <w:proofErr w:type="spellStart"/>
      <w:r w:rsidRPr="00C65D8D">
        <w:rPr>
          <w:sz w:val="24"/>
          <w:szCs w:val="24"/>
        </w:rPr>
        <w:t>No’lu</w:t>
      </w:r>
      <w:proofErr w:type="spellEnd"/>
      <w:r w:rsidRPr="00C65D8D">
        <w:rPr>
          <w:sz w:val="24"/>
          <w:szCs w:val="24"/>
        </w:rPr>
        <w:t xml:space="preserve"> Ders Dışı Eğitim Çalışmaları Genelgesi</w:t>
      </w:r>
    </w:p>
    <w:p w:rsidR="00C65D8D" w:rsidRPr="00C65D8D" w:rsidRDefault="00C65D8D" w:rsidP="002D077A">
      <w:pPr>
        <w:spacing w:after="0"/>
        <w:rPr>
          <w:sz w:val="24"/>
          <w:szCs w:val="24"/>
        </w:rPr>
      </w:pPr>
      <w:r w:rsidRPr="00C65D8D">
        <w:rPr>
          <w:sz w:val="24"/>
          <w:szCs w:val="24"/>
        </w:rPr>
        <w:t>Millî Eğitim Bakanlığı 2023 Vizyon Belgesi</w:t>
      </w:r>
    </w:p>
    <w:p w:rsidR="00C65D8D" w:rsidRPr="00C65D8D" w:rsidRDefault="00C65D8D" w:rsidP="002D077A">
      <w:pPr>
        <w:spacing w:after="0"/>
        <w:rPr>
          <w:sz w:val="24"/>
          <w:szCs w:val="24"/>
        </w:rPr>
      </w:pPr>
      <w:r w:rsidRPr="00C65D8D">
        <w:rPr>
          <w:sz w:val="24"/>
          <w:szCs w:val="24"/>
        </w:rPr>
        <w:lastRenderedPageBreak/>
        <w:t>Millî Eğitim Bakanlığı 2019 - 2023 Stratejik Planı</w:t>
      </w:r>
    </w:p>
    <w:p w:rsidR="00C65D8D" w:rsidRPr="00C65D8D" w:rsidRDefault="00C65D8D" w:rsidP="002D077A">
      <w:pPr>
        <w:spacing w:after="0"/>
        <w:rPr>
          <w:sz w:val="24"/>
          <w:szCs w:val="24"/>
        </w:rPr>
      </w:pPr>
      <w:r w:rsidRPr="00C65D8D">
        <w:rPr>
          <w:sz w:val="24"/>
          <w:szCs w:val="24"/>
        </w:rPr>
        <w:t>11. Kalkınma Planı</w:t>
      </w:r>
    </w:p>
    <w:p w:rsidR="00C65D8D" w:rsidRPr="00C65D8D" w:rsidRDefault="00C65D8D" w:rsidP="002D077A">
      <w:pPr>
        <w:spacing w:after="0"/>
        <w:rPr>
          <w:sz w:val="24"/>
          <w:szCs w:val="24"/>
        </w:rPr>
      </w:pPr>
      <w:r w:rsidRPr="00C65D8D">
        <w:rPr>
          <w:sz w:val="24"/>
          <w:szCs w:val="24"/>
        </w:rPr>
        <w:t>Avrupa Birliği’ne Katılım İçin Ulusal Eylem Planı</w:t>
      </w:r>
    </w:p>
    <w:p w:rsidR="00C65D8D" w:rsidRPr="00C65D8D" w:rsidRDefault="00C65D8D" w:rsidP="002D077A">
      <w:pPr>
        <w:spacing w:after="0"/>
        <w:rPr>
          <w:sz w:val="24"/>
          <w:szCs w:val="24"/>
        </w:rPr>
      </w:pPr>
      <w:r w:rsidRPr="00C65D8D">
        <w:rPr>
          <w:sz w:val="24"/>
          <w:szCs w:val="24"/>
        </w:rPr>
        <w:t>Tütün Kontrolü Strateji Belgesi ve Eylem Planı</w:t>
      </w:r>
    </w:p>
    <w:p w:rsidR="00C65D8D" w:rsidRPr="00C65D8D" w:rsidRDefault="00C65D8D" w:rsidP="002D077A">
      <w:pPr>
        <w:spacing w:after="0"/>
        <w:rPr>
          <w:sz w:val="24"/>
          <w:szCs w:val="24"/>
        </w:rPr>
      </w:pPr>
      <w:r w:rsidRPr="00C65D8D">
        <w:rPr>
          <w:sz w:val="24"/>
          <w:szCs w:val="24"/>
        </w:rPr>
        <w:t>20. Millî Eğitim Şûrası</w:t>
      </w:r>
    </w:p>
    <w:p w:rsidR="00C65D8D" w:rsidRPr="00C65D8D" w:rsidRDefault="00C65D8D" w:rsidP="002D077A">
      <w:pPr>
        <w:spacing w:after="0"/>
        <w:rPr>
          <w:sz w:val="24"/>
          <w:szCs w:val="24"/>
        </w:rPr>
      </w:pPr>
      <w:r w:rsidRPr="00C65D8D">
        <w:rPr>
          <w:sz w:val="24"/>
          <w:szCs w:val="24"/>
        </w:rPr>
        <w:t>Ulusal Genç İstihdam Stratejisi ve Eylem Planı</w:t>
      </w:r>
    </w:p>
    <w:p w:rsidR="00C65D8D" w:rsidRPr="00C65D8D" w:rsidRDefault="00C65D8D" w:rsidP="002D077A">
      <w:pPr>
        <w:spacing w:after="0"/>
        <w:rPr>
          <w:sz w:val="24"/>
          <w:szCs w:val="24"/>
        </w:rPr>
      </w:pPr>
      <w:r w:rsidRPr="00C65D8D">
        <w:rPr>
          <w:sz w:val="24"/>
          <w:szCs w:val="24"/>
        </w:rPr>
        <w:t>Kamu Diplomasisi İzleme Strateji Belgesi ve Eylem Planı</w:t>
      </w:r>
    </w:p>
    <w:p w:rsidR="00C65D8D" w:rsidRPr="00C65D8D" w:rsidRDefault="00C65D8D" w:rsidP="00C65D8D">
      <w:pPr>
        <w:ind w:firstLine="708"/>
        <w:jc w:val="center"/>
        <w:rPr>
          <w:b/>
          <w:sz w:val="24"/>
          <w:szCs w:val="24"/>
        </w:rPr>
      </w:pPr>
    </w:p>
    <w:p w:rsidR="00DF3D76" w:rsidRPr="00E74425" w:rsidRDefault="00DF3D76" w:rsidP="005A4E28">
      <w:pPr>
        <w:jc w:val="center"/>
        <w:rPr>
          <w:b/>
          <w:sz w:val="24"/>
          <w:szCs w:val="24"/>
        </w:rPr>
      </w:pPr>
      <w:r w:rsidRPr="00E74425">
        <w:rPr>
          <w:b/>
          <w:sz w:val="24"/>
          <w:szCs w:val="24"/>
        </w:rPr>
        <w:t>YARIŞMANIN KONUSU</w:t>
      </w:r>
    </w:p>
    <w:p w:rsidR="00CF2F1D" w:rsidRPr="00E74425" w:rsidRDefault="00E74425" w:rsidP="002D077A">
      <w:pPr>
        <w:ind w:firstLine="708"/>
        <w:jc w:val="both"/>
        <w:rPr>
          <w:sz w:val="24"/>
          <w:szCs w:val="24"/>
        </w:rPr>
      </w:pPr>
      <w:r>
        <w:rPr>
          <w:sz w:val="24"/>
          <w:szCs w:val="24"/>
        </w:rPr>
        <w:t>Ortaöğretim</w:t>
      </w:r>
      <w:r w:rsidR="00DF3D76" w:rsidRPr="00E74425">
        <w:rPr>
          <w:sz w:val="24"/>
          <w:szCs w:val="24"/>
        </w:rPr>
        <w:t xml:space="preserve"> öğrencilerimizin Kutadgu Bilig okumaları yapmaları ve üç boyutlu dekoratif ya da kullanım amaçlı nesne</w:t>
      </w:r>
      <w:r>
        <w:rPr>
          <w:sz w:val="24"/>
          <w:szCs w:val="24"/>
        </w:rPr>
        <w:t xml:space="preserve"> </w:t>
      </w:r>
      <w:r w:rsidR="00DF3D76" w:rsidRPr="00E74425">
        <w:rPr>
          <w:sz w:val="24"/>
          <w:szCs w:val="24"/>
        </w:rPr>
        <w:t>(obje) tasarlamaları (kalem, kalemlik,</w:t>
      </w:r>
      <w:r w:rsidR="001C4F0A">
        <w:rPr>
          <w:sz w:val="24"/>
          <w:szCs w:val="24"/>
        </w:rPr>
        <w:t xml:space="preserve"> defter,</w:t>
      </w:r>
      <w:r w:rsidR="005A4E28">
        <w:rPr>
          <w:sz w:val="24"/>
          <w:szCs w:val="24"/>
        </w:rPr>
        <w:t xml:space="preserve"> takvim, </w:t>
      </w:r>
      <w:r w:rsidR="00DF3D76" w:rsidRPr="00E74425">
        <w:rPr>
          <w:sz w:val="24"/>
          <w:szCs w:val="24"/>
        </w:rPr>
        <w:t xml:space="preserve"> not defteri, okul çantası vb.), tasarımın üzerine Kutadgu Bilig</w:t>
      </w:r>
      <w:r>
        <w:rPr>
          <w:sz w:val="24"/>
          <w:szCs w:val="24"/>
        </w:rPr>
        <w:t xml:space="preserve"> </w:t>
      </w:r>
      <w:r w:rsidR="00DF3D76" w:rsidRPr="00E74425">
        <w:rPr>
          <w:sz w:val="24"/>
          <w:szCs w:val="24"/>
        </w:rPr>
        <w:t>okumalarında en çok etkilendikleri cümleyi yazmaları ya da kitabı okuduktan sonra düşündüklerini</w:t>
      </w:r>
      <w:r>
        <w:rPr>
          <w:sz w:val="24"/>
          <w:szCs w:val="24"/>
        </w:rPr>
        <w:t xml:space="preserve"> </w:t>
      </w:r>
      <w:r w:rsidR="00DF3D76" w:rsidRPr="00E74425">
        <w:rPr>
          <w:sz w:val="24"/>
          <w:szCs w:val="24"/>
        </w:rPr>
        <w:t>resmetmeleri, çizmeleri beklenmektedir.</w:t>
      </w:r>
    </w:p>
    <w:p w:rsidR="00DF3D76" w:rsidRPr="00E74425" w:rsidRDefault="00DF3D76" w:rsidP="00F52D25">
      <w:pPr>
        <w:jc w:val="center"/>
        <w:rPr>
          <w:b/>
          <w:sz w:val="24"/>
          <w:szCs w:val="24"/>
        </w:rPr>
      </w:pPr>
      <w:r w:rsidRPr="00E74425">
        <w:rPr>
          <w:b/>
          <w:sz w:val="24"/>
          <w:szCs w:val="24"/>
        </w:rPr>
        <w:t>HEDEF KİTLE</w:t>
      </w:r>
    </w:p>
    <w:p w:rsidR="00CF2F1D" w:rsidRPr="00E74425" w:rsidRDefault="00DF3D76" w:rsidP="004869DA">
      <w:pPr>
        <w:ind w:firstLine="708"/>
        <w:jc w:val="both"/>
        <w:rPr>
          <w:sz w:val="24"/>
          <w:szCs w:val="24"/>
        </w:rPr>
      </w:pPr>
      <w:r w:rsidRPr="00E74425">
        <w:rPr>
          <w:sz w:val="24"/>
          <w:szCs w:val="24"/>
        </w:rPr>
        <w:t xml:space="preserve">Yarışmaya </w:t>
      </w:r>
      <w:r w:rsidR="00E74425">
        <w:rPr>
          <w:sz w:val="24"/>
          <w:szCs w:val="24"/>
        </w:rPr>
        <w:t>Zonguldak</w:t>
      </w:r>
      <w:r w:rsidRPr="00E74425">
        <w:rPr>
          <w:sz w:val="24"/>
          <w:szCs w:val="24"/>
        </w:rPr>
        <w:t xml:space="preserve"> İl Milli Eğitim Müdürlüğüne bağlı resmi/özel tüm </w:t>
      </w:r>
      <w:r w:rsidRPr="00AE767C">
        <w:rPr>
          <w:sz w:val="24"/>
          <w:szCs w:val="24"/>
        </w:rPr>
        <w:t>lise</w:t>
      </w:r>
      <w:r w:rsidRPr="00E74425">
        <w:rPr>
          <w:sz w:val="24"/>
          <w:szCs w:val="24"/>
        </w:rPr>
        <w:t xml:space="preserve"> öğrencileri katılabilecektir.</w:t>
      </w:r>
    </w:p>
    <w:p w:rsidR="00DF3D76" w:rsidRPr="00E74425" w:rsidRDefault="00DF3D76" w:rsidP="00F52D25">
      <w:pPr>
        <w:jc w:val="center"/>
        <w:rPr>
          <w:b/>
          <w:sz w:val="24"/>
          <w:szCs w:val="24"/>
        </w:rPr>
      </w:pPr>
      <w:r w:rsidRPr="00E74425">
        <w:rPr>
          <w:b/>
          <w:sz w:val="24"/>
          <w:szCs w:val="24"/>
        </w:rPr>
        <w:t>YARIŞMAYA KATILIM ŞARTLARI</w:t>
      </w:r>
    </w:p>
    <w:p w:rsidR="00DF3D76" w:rsidRDefault="00DF3D76" w:rsidP="002D077A">
      <w:pPr>
        <w:pStyle w:val="ListeParagraf"/>
        <w:numPr>
          <w:ilvl w:val="0"/>
          <w:numId w:val="1"/>
        </w:numPr>
        <w:jc w:val="both"/>
        <w:rPr>
          <w:sz w:val="24"/>
          <w:szCs w:val="24"/>
        </w:rPr>
      </w:pPr>
      <w:r w:rsidRPr="00E74425">
        <w:rPr>
          <w:sz w:val="24"/>
          <w:szCs w:val="24"/>
        </w:rPr>
        <w:t>Her öğrenci yarışmaya yalnız bir eserle katılabilecektir.</w:t>
      </w:r>
    </w:p>
    <w:p w:rsidR="002D077A" w:rsidRPr="002D077A" w:rsidRDefault="002D077A" w:rsidP="002D077A">
      <w:pPr>
        <w:pStyle w:val="ListeParagraf"/>
        <w:numPr>
          <w:ilvl w:val="0"/>
          <w:numId w:val="1"/>
        </w:numPr>
        <w:jc w:val="both"/>
        <w:rPr>
          <w:sz w:val="24"/>
          <w:szCs w:val="24"/>
        </w:rPr>
      </w:pPr>
      <w:r w:rsidRPr="002D077A">
        <w:rPr>
          <w:sz w:val="24"/>
          <w:szCs w:val="24"/>
        </w:rPr>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rsidR="002D077A" w:rsidRPr="002D077A" w:rsidRDefault="002D077A" w:rsidP="002D077A">
      <w:pPr>
        <w:pStyle w:val="ListeParagraf"/>
        <w:numPr>
          <w:ilvl w:val="0"/>
          <w:numId w:val="1"/>
        </w:numPr>
        <w:jc w:val="both"/>
        <w:rPr>
          <w:sz w:val="24"/>
          <w:szCs w:val="24"/>
        </w:rPr>
      </w:pPr>
      <w:r w:rsidRPr="002D077A">
        <w:rPr>
          <w:sz w:val="24"/>
          <w:szCs w:val="24"/>
        </w:rPr>
        <w:t>Siyasi amaçlara hizmet eden, genel ahlâk kurallarına uymayan, hakaret ve reklam unsuru içeren eserler yarışma dışı kalacaktır.</w:t>
      </w:r>
    </w:p>
    <w:p w:rsidR="00DF3D76" w:rsidRDefault="00DF3D76" w:rsidP="002D077A">
      <w:pPr>
        <w:pStyle w:val="ListeParagraf"/>
        <w:numPr>
          <w:ilvl w:val="0"/>
          <w:numId w:val="1"/>
        </w:numPr>
        <w:jc w:val="both"/>
        <w:rPr>
          <w:sz w:val="24"/>
          <w:szCs w:val="24"/>
        </w:rPr>
      </w:pPr>
      <w:r w:rsidRPr="00E74425">
        <w:rPr>
          <w:sz w:val="24"/>
          <w:szCs w:val="24"/>
        </w:rPr>
        <w:t>Eserlerin hiçbir şekilde bütünü ve bir kısmı daha önce herhangi bir yarışmaya katılmamış, herhangi</w:t>
      </w:r>
      <w:r w:rsidR="00E74425">
        <w:rPr>
          <w:sz w:val="24"/>
          <w:szCs w:val="24"/>
        </w:rPr>
        <w:t xml:space="preserve"> </w:t>
      </w:r>
      <w:r w:rsidRPr="00E74425">
        <w:rPr>
          <w:sz w:val="24"/>
          <w:szCs w:val="24"/>
        </w:rPr>
        <w:t>bir yarışmada ödül almamış ve herhangi bir yayın organında yer almamış olması gerekir.</w:t>
      </w:r>
    </w:p>
    <w:p w:rsidR="005A4E28" w:rsidRDefault="005A4E28" w:rsidP="002D077A">
      <w:pPr>
        <w:pStyle w:val="ListeParagraf"/>
        <w:numPr>
          <w:ilvl w:val="0"/>
          <w:numId w:val="1"/>
        </w:numPr>
        <w:jc w:val="both"/>
        <w:rPr>
          <w:sz w:val="24"/>
          <w:szCs w:val="24"/>
        </w:rPr>
      </w:pPr>
      <w:r w:rsidRPr="005A4E28">
        <w:rPr>
          <w:sz w:val="24"/>
          <w:szCs w:val="24"/>
        </w:rPr>
        <w:t>Yarışmaya katılım ücretsizdir.</w:t>
      </w:r>
    </w:p>
    <w:p w:rsidR="005A4E28" w:rsidRPr="00E74425" w:rsidRDefault="005A4E28" w:rsidP="002D077A">
      <w:pPr>
        <w:pStyle w:val="ListeParagraf"/>
        <w:numPr>
          <w:ilvl w:val="0"/>
          <w:numId w:val="1"/>
        </w:numPr>
        <w:jc w:val="both"/>
        <w:rPr>
          <w:sz w:val="24"/>
          <w:szCs w:val="24"/>
        </w:rPr>
      </w:pPr>
      <w:r w:rsidRPr="005A4E28">
        <w:rPr>
          <w:sz w:val="24"/>
          <w:szCs w:val="24"/>
        </w:rPr>
        <w:t>Tasarlanan nesne, katılımcının kendi tasarımı olmalı ve o ürün, katılımcının kendi emeğiyle ortaya çıkarılmış olmalıdır.</w:t>
      </w:r>
    </w:p>
    <w:p w:rsidR="00DF3D76" w:rsidRPr="00E74425" w:rsidRDefault="00DF3D76" w:rsidP="002D077A">
      <w:pPr>
        <w:pStyle w:val="ListeParagraf"/>
        <w:numPr>
          <w:ilvl w:val="0"/>
          <w:numId w:val="1"/>
        </w:numPr>
        <w:jc w:val="both"/>
        <w:rPr>
          <w:sz w:val="24"/>
          <w:szCs w:val="24"/>
        </w:rPr>
      </w:pPr>
      <w:r w:rsidRPr="00E74425">
        <w:rPr>
          <w:sz w:val="24"/>
          <w:szCs w:val="24"/>
        </w:rPr>
        <w:t>Yarışmaya gönderilecek eserlerde tasarım bölümünde geri dönüşüm malzeme tercih edilebilir.</w:t>
      </w:r>
    </w:p>
    <w:p w:rsidR="00DF3D76" w:rsidRPr="00E74425" w:rsidRDefault="00DF3D76" w:rsidP="002D077A">
      <w:pPr>
        <w:pStyle w:val="ListeParagraf"/>
        <w:numPr>
          <w:ilvl w:val="0"/>
          <w:numId w:val="1"/>
        </w:numPr>
        <w:jc w:val="both"/>
        <w:rPr>
          <w:sz w:val="24"/>
          <w:szCs w:val="24"/>
        </w:rPr>
      </w:pPr>
      <w:r w:rsidRPr="00E74425">
        <w:rPr>
          <w:sz w:val="24"/>
          <w:szCs w:val="24"/>
        </w:rPr>
        <w:t>Nesne tasarımı tamamlandıktan sonra yüzeylerine Kutadgu Bilig’den etkilenilen bir söz ya da Kutadgu</w:t>
      </w:r>
      <w:r w:rsidR="00E74425">
        <w:rPr>
          <w:sz w:val="24"/>
          <w:szCs w:val="24"/>
        </w:rPr>
        <w:t xml:space="preserve"> </w:t>
      </w:r>
      <w:r w:rsidRPr="00E74425">
        <w:rPr>
          <w:sz w:val="24"/>
          <w:szCs w:val="24"/>
        </w:rPr>
        <w:t>Bilig’den esinlenerek çizilen resim vb. eklenerek; çeşitli malzemeler ile süslenerek tasarım</w:t>
      </w:r>
      <w:r w:rsidR="00E74425">
        <w:rPr>
          <w:sz w:val="24"/>
          <w:szCs w:val="24"/>
        </w:rPr>
        <w:t xml:space="preserve"> </w:t>
      </w:r>
      <w:r w:rsidRPr="00E74425">
        <w:rPr>
          <w:sz w:val="24"/>
          <w:szCs w:val="24"/>
        </w:rPr>
        <w:t>yapılabilecektir.</w:t>
      </w:r>
    </w:p>
    <w:p w:rsidR="00DF3D76" w:rsidRPr="00E74425" w:rsidRDefault="00DF3D76" w:rsidP="002D077A">
      <w:pPr>
        <w:pStyle w:val="ListeParagraf"/>
        <w:numPr>
          <w:ilvl w:val="0"/>
          <w:numId w:val="1"/>
        </w:numPr>
        <w:jc w:val="both"/>
        <w:rPr>
          <w:sz w:val="24"/>
          <w:szCs w:val="24"/>
        </w:rPr>
      </w:pPr>
      <w:r w:rsidRPr="00E74425">
        <w:rPr>
          <w:sz w:val="24"/>
          <w:szCs w:val="24"/>
        </w:rPr>
        <w:t>Tasarımlar özgün olmalı, herhangi bir yerden alınmış olmamalıdır.</w:t>
      </w:r>
    </w:p>
    <w:p w:rsidR="00DF3D76" w:rsidRPr="00E74425" w:rsidRDefault="00DF3D76" w:rsidP="002D077A">
      <w:pPr>
        <w:pStyle w:val="ListeParagraf"/>
        <w:numPr>
          <w:ilvl w:val="0"/>
          <w:numId w:val="1"/>
        </w:numPr>
        <w:jc w:val="both"/>
        <w:rPr>
          <w:sz w:val="24"/>
          <w:szCs w:val="24"/>
        </w:rPr>
      </w:pPr>
      <w:r w:rsidRPr="00E74425">
        <w:rPr>
          <w:sz w:val="24"/>
          <w:szCs w:val="24"/>
        </w:rPr>
        <w:lastRenderedPageBreak/>
        <w:t>Biçiminin bozulmaması için tasarımlar, mukavva kutuda gönderil</w:t>
      </w:r>
      <w:r w:rsidR="002D077A">
        <w:rPr>
          <w:sz w:val="24"/>
          <w:szCs w:val="24"/>
        </w:rPr>
        <w:t>melid</w:t>
      </w:r>
      <w:r w:rsidRPr="00E74425">
        <w:rPr>
          <w:sz w:val="24"/>
          <w:szCs w:val="24"/>
        </w:rPr>
        <w:t>ir.</w:t>
      </w:r>
    </w:p>
    <w:p w:rsidR="00DF3D76" w:rsidRDefault="00DF3D76" w:rsidP="002D077A">
      <w:pPr>
        <w:pStyle w:val="ListeParagraf"/>
        <w:numPr>
          <w:ilvl w:val="0"/>
          <w:numId w:val="1"/>
        </w:numPr>
        <w:jc w:val="both"/>
        <w:rPr>
          <w:sz w:val="24"/>
          <w:szCs w:val="24"/>
        </w:rPr>
      </w:pPr>
      <w:r w:rsidRPr="00E74425">
        <w:rPr>
          <w:sz w:val="24"/>
          <w:szCs w:val="24"/>
        </w:rPr>
        <w:t>Tahrip olmuş, yıpranmış, ıslanmış, buruşmuş, katlanmış, yırtılmış eserler değerlendirmeye</w:t>
      </w:r>
      <w:r w:rsidR="00E74425">
        <w:rPr>
          <w:sz w:val="24"/>
          <w:szCs w:val="24"/>
        </w:rPr>
        <w:t xml:space="preserve"> </w:t>
      </w:r>
      <w:r w:rsidRPr="00E74425">
        <w:rPr>
          <w:sz w:val="24"/>
          <w:szCs w:val="24"/>
        </w:rPr>
        <w:t>alınmayacaktır.</w:t>
      </w:r>
    </w:p>
    <w:p w:rsidR="00DF3D76" w:rsidRDefault="00DF3D76" w:rsidP="002D077A">
      <w:pPr>
        <w:pStyle w:val="ListeParagraf"/>
        <w:numPr>
          <w:ilvl w:val="0"/>
          <w:numId w:val="1"/>
        </w:numPr>
        <w:jc w:val="both"/>
        <w:rPr>
          <w:sz w:val="24"/>
          <w:szCs w:val="24"/>
        </w:rPr>
      </w:pPr>
      <w:r w:rsidRPr="00E74425">
        <w:rPr>
          <w:sz w:val="24"/>
          <w:szCs w:val="24"/>
        </w:rPr>
        <w:t>Tasarım tamamlandıktan sonra ese</w:t>
      </w:r>
      <w:r w:rsidR="005D24D0">
        <w:rPr>
          <w:sz w:val="24"/>
          <w:szCs w:val="24"/>
        </w:rPr>
        <w:t>r ile birlikte</w:t>
      </w:r>
      <w:r w:rsidRPr="00E74425">
        <w:rPr>
          <w:sz w:val="24"/>
          <w:szCs w:val="24"/>
        </w:rPr>
        <w:t xml:space="preserve"> öğrencinin adı soyadı, okulu, sınıfı, ilçesi ve yüzeye yapılan</w:t>
      </w:r>
      <w:r w:rsidR="00E74425">
        <w:rPr>
          <w:sz w:val="24"/>
          <w:szCs w:val="24"/>
        </w:rPr>
        <w:t xml:space="preserve"> </w:t>
      </w:r>
      <w:r w:rsidRPr="00E74425">
        <w:rPr>
          <w:sz w:val="24"/>
          <w:szCs w:val="24"/>
        </w:rPr>
        <w:t>tasarım ile ilgili yüzeydeki tasarımın neyi ifade ettiği ile ilgili açıklama notu eklenmek</w:t>
      </w:r>
      <w:r w:rsidR="00E74425">
        <w:rPr>
          <w:sz w:val="24"/>
          <w:szCs w:val="24"/>
        </w:rPr>
        <w:t xml:space="preserve"> </w:t>
      </w:r>
      <w:r w:rsidRPr="00E74425">
        <w:rPr>
          <w:sz w:val="24"/>
          <w:szCs w:val="24"/>
        </w:rPr>
        <w:t>zorundadır.</w:t>
      </w:r>
      <w:r w:rsidR="005D24D0">
        <w:rPr>
          <w:sz w:val="24"/>
          <w:szCs w:val="24"/>
        </w:rPr>
        <w:t xml:space="preserve"> ( Esere zarar vermeyecek şekilde bant, iğne vb. ile iliştirilebilir.)</w:t>
      </w:r>
    </w:p>
    <w:p w:rsidR="005D24D0" w:rsidRDefault="005D24D0" w:rsidP="002D077A">
      <w:pPr>
        <w:pStyle w:val="ListeParagraf"/>
        <w:numPr>
          <w:ilvl w:val="0"/>
          <w:numId w:val="1"/>
        </w:numPr>
        <w:jc w:val="both"/>
        <w:rPr>
          <w:sz w:val="24"/>
          <w:szCs w:val="24"/>
        </w:rPr>
      </w:pPr>
      <w:r>
        <w:rPr>
          <w:sz w:val="24"/>
          <w:szCs w:val="24"/>
        </w:rPr>
        <w:t>Eserler teslim edilirken</w:t>
      </w:r>
      <w:r w:rsidR="002D077A">
        <w:rPr>
          <w:sz w:val="24"/>
          <w:szCs w:val="24"/>
        </w:rPr>
        <w:t xml:space="preserve"> </w:t>
      </w:r>
      <w:r w:rsidR="002D077A" w:rsidRPr="002D077A">
        <w:rPr>
          <w:sz w:val="24"/>
          <w:szCs w:val="24"/>
        </w:rPr>
        <w:t>Ek-1: Veli Taahh</w:t>
      </w:r>
      <w:r w:rsidR="002D077A">
        <w:rPr>
          <w:sz w:val="24"/>
          <w:szCs w:val="24"/>
        </w:rPr>
        <w:t xml:space="preserve">ütnamesi, Ek-2: Açık Rıza </w:t>
      </w:r>
      <w:proofErr w:type="gramStart"/>
      <w:r w:rsidR="002D077A">
        <w:rPr>
          <w:sz w:val="24"/>
          <w:szCs w:val="24"/>
        </w:rPr>
        <w:t>Onayı</w:t>
      </w:r>
      <w:r w:rsidR="002D077A" w:rsidRPr="002D077A">
        <w:rPr>
          <w:sz w:val="24"/>
          <w:szCs w:val="24"/>
        </w:rPr>
        <w:t xml:space="preserve"> </w:t>
      </w:r>
      <w:r>
        <w:rPr>
          <w:sz w:val="24"/>
          <w:szCs w:val="24"/>
        </w:rPr>
        <w:t xml:space="preserve"> </w:t>
      </w:r>
      <w:r w:rsidR="002D077A">
        <w:rPr>
          <w:sz w:val="24"/>
          <w:szCs w:val="24"/>
        </w:rPr>
        <w:t>t</w:t>
      </w:r>
      <w:r>
        <w:rPr>
          <w:sz w:val="24"/>
          <w:szCs w:val="24"/>
        </w:rPr>
        <w:t>eslim</w:t>
      </w:r>
      <w:proofErr w:type="gramEnd"/>
      <w:r>
        <w:rPr>
          <w:sz w:val="24"/>
          <w:szCs w:val="24"/>
        </w:rPr>
        <w:t xml:space="preserve"> edilmesi gereklidir.</w:t>
      </w:r>
    </w:p>
    <w:p w:rsidR="00DF3D76" w:rsidRPr="00E74425" w:rsidRDefault="00DF3D76" w:rsidP="002D077A">
      <w:pPr>
        <w:pStyle w:val="ListeParagraf"/>
        <w:numPr>
          <w:ilvl w:val="0"/>
          <w:numId w:val="1"/>
        </w:numPr>
        <w:jc w:val="both"/>
        <w:rPr>
          <w:sz w:val="24"/>
          <w:szCs w:val="24"/>
        </w:rPr>
      </w:pPr>
      <w:r w:rsidRPr="00E74425">
        <w:rPr>
          <w:sz w:val="24"/>
          <w:szCs w:val="24"/>
        </w:rPr>
        <w:t>Belirlenen şartları taşımayan eserler değerlendirmeye alınmayacaktır.</w:t>
      </w:r>
    </w:p>
    <w:p w:rsidR="00DF3D76" w:rsidRPr="00E74425" w:rsidRDefault="00DF3D76" w:rsidP="002D077A">
      <w:pPr>
        <w:pStyle w:val="ListeParagraf"/>
        <w:numPr>
          <w:ilvl w:val="0"/>
          <w:numId w:val="1"/>
        </w:numPr>
        <w:jc w:val="both"/>
        <w:rPr>
          <w:sz w:val="24"/>
          <w:szCs w:val="24"/>
        </w:rPr>
      </w:pPr>
      <w:r w:rsidRPr="00F451AF">
        <w:rPr>
          <w:sz w:val="24"/>
          <w:szCs w:val="24"/>
        </w:rPr>
        <w:t>Teslim tarihinden</w:t>
      </w:r>
      <w:r w:rsidRPr="00E74425">
        <w:rPr>
          <w:sz w:val="24"/>
          <w:szCs w:val="24"/>
        </w:rPr>
        <w:t xml:space="preserve"> sonra ilgili birime ulaşan eserler değerlendirmeye alınmayacaktır.</w:t>
      </w:r>
    </w:p>
    <w:p w:rsidR="00875291" w:rsidRPr="00875291" w:rsidRDefault="00875291" w:rsidP="002D077A">
      <w:pPr>
        <w:pStyle w:val="ListeParagraf"/>
        <w:numPr>
          <w:ilvl w:val="0"/>
          <w:numId w:val="1"/>
        </w:numPr>
        <w:jc w:val="both"/>
        <w:rPr>
          <w:sz w:val="24"/>
          <w:szCs w:val="24"/>
        </w:rPr>
      </w:pPr>
      <w:r>
        <w:rPr>
          <w:sz w:val="24"/>
          <w:szCs w:val="24"/>
        </w:rPr>
        <w:t>Zonguldak</w:t>
      </w:r>
      <w:r w:rsidRPr="00875291">
        <w:rPr>
          <w:sz w:val="24"/>
          <w:szCs w:val="24"/>
        </w:rPr>
        <w:t xml:space="preserve"> İl Millî Eğitim Müdürlüğü, eser ile ilgili her türlü tasarruf hakkına sahiptir.  </w:t>
      </w:r>
    </w:p>
    <w:p w:rsidR="00E74425" w:rsidRPr="002D077A" w:rsidRDefault="00875291" w:rsidP="00DF3D76">
      <w:pPr>
        <w:pStyle w:val="ListeParagraf"/>
        <w:numPr>
          <w:ilvl w:val="0"/>
          <w:numId w:val="1"/>
        </w:numPr>
        <w:jc w:val="both"/>
        <w:rPr>
          <w:sz w:val="24"/>
          <w:szCs w:val="24"/>
        </w:rPr>
      </w:pPr>
      <w:r w:rsidRPr="00875291">
        <w:rPr>
          <w:sz w:val="24"/>
          <w:szCs w:val="24"/>
        </w:rPr>
        <w:t>Başvurusunu tamamlayan her katılımcı şartnamedeki tüm hususları kabul etmiş sayılacaktır.</w:t>
      </w:r>
    </w:p>
    <w:p w:rsidR="00CF2F1D" w:rsidRPr="00F52D25" w:rsidRDefault="00DF3D76" w:rsidP="002D077A">
      <w:pPr>
        <w:jc w:val="center"/>
        <w:rPr>
          <w:b/>
          <w:sz w:val="24"/>
          <w:szCs w:val="24"/>
        </w:rPr>
      </w:pPr>
      <w:r w:rsidRPr="00F52D25">
        <w:rPr>
          <w:b/>
          <w:sz w:val="24"/>
          <w:szCs w:val="24"/>
        </w:rPr>
        <w:t>ESERLERİN TESLİMİ</w:t>
      </w:r>
    </w:p>
    <w:p w:rsidR="00DF3D76" w:rsidRPr="00F52D25" w:rsidRDefault="00DF3D76" w:rsidP="004869DA">
      <w:pPr>
        <w:pStyle w:val="ListeParagraf"/>
        <w:numPr>
          <w:ilvl w:val="0"/>
          <w:numId w:val="2"/>
        </w:numPr>
        <w:jc w:val="both"/>
        <w:rPr>
          <w:sz w:val="24"/>
          <w:szCs w:val="24"/>
        </w:rPr>
      </w:pPr>
      <w:r w:rsidRPr="00F52D25">
        <w:rPr>
          <w:sz w:val="24"/>
          <w:szCs w:val="24"/>
        </w:rPr>
        <w:t>Eser okul müdürlüğüne teslim edilirken “şartname ekleri” de beraberinde teslim edilecektir.</w:t>
      </w:r>
    </w:p>
    <w:p w:rsidR="00DF3D76" w:rsidRDefault="00DF3D76" w:rsidP="004869DA">
      <w:pPr>
        <w:pStyle w:val="ListeParagraf"/>
        <w:numPr>
          <w:ilvl w:val="0"/>
          <w:numId w:val="2"/>
        </w:numPr>
        <w:jc w:val="both"/>
        <w:rPr>
          <w:sz w:val="24"/>
          <w:szCs w:val="24"/>
        </w:rPr>
      </w:pPr>
      <w:r w:rsidRPr="00F52D25">
        <w:rPr>
          <w:sz w:val="24"/>
          <w:szCs w:val="24"/>
        </w:rPr>
        <w:t xml:space="preserve">Okul müdürlüğü tarafından yarışmaya katılan her öğrenci için “şartname ekleri” </w:t>
      </w:r>
      <w:r w:rsidRPr="00062D01">
        <w:rPr>
          <w:sz w:val="24"/>
          <w:szCs w:val="24"/>
        </w:rPr>
        <w:t xml:space="preserve">(Ek-1: </w:t>
      </w:r>
      <w:r w:rsidR="002D077A" w:rsidRPr="00062D01">
        <w:rPr>
          <w:sz w:val="24"/>
          <w:szCs w:val="24"/>
        </w:rPr>
        <w:t>Veli Taahhütnamesi</w:t>
      </w:r>
      <w:r w:rsidR="00062D01" w:rsidRPr="00062D01">
        <w:rPr>
          <w:sz w:val="24"/>
          <w:szCs w:val="24"/>
        </w:rPr>
        <w:t>, Ek-2</w:t>
      </w:r>
      <w:r w:rsidR="002D077A">
        <w:rPr>
          <w:sz w:val="24"/>
          <w:szCs w:val="24"/>
        </w:rPr>
        <w:t>:</w:t>
      </w:r>
      <w:r w:rsidR="002D077A" w:rsidRPr="002D077A">
        <w:rPr>
          <w:sz w:val="24"/>
          <w:szCs w:val="24"/>
        </w:rPr>
        <w:t xml:space="preserve"> </w:t>
      </w:r>
      <w:r w:rsidR="002D077A" w:rsidRPr="00062D01">
        <w:rPr>
          <w:sz w:val="24"/>
          <w:szCs w:val="24"/>
        </w:rPr>
        <w:t>Açık Rıza Onayı</w:t>
      </w:r>
      <w:r w:rsidRPr="00062D01">
        <w:rPr>
          <w:sz w:val="24"/>
          <w:szCs w:val="24"/>
        </w:rPr>
        <w:t>)</w:t>
      </w:r>
      <w:r w:rsidRPr="00F52D25">
        <w:rPr>
          <w:sz w:val="24"/>
          <w:szCs w:val="24"/>
        </w:rPr>
        <w:t xml:space="preserve"> hazırlanıp imzalatılacaktır. İmzalı şartname ekleri istenildiğinde ibraz edilmek üzere Okul</w:t>
      </w:r>
      <w:r w:rsidR="00F52D25">
        <w:rPr>
          <w:sz w:val="24"/>
          <w:szCs w:val="24"/>
        </w:rPr>
        <w:t xml:space="preserve"> </w:t>
      </w:r>
      <w:r w:rsidRPr="00F52D25">
        <w:rPr>
          <w:sz w:val="24"/>
          <w:szCs w:val="24"/>
        </w:rPr>
        <w:t>Müdürlüğünce saklanacaktır.</w:t>
      </w:r>
    </w:p>
    <w:p w:rsidR="005D24D0" w:rsidRPr="005D24D0" w:rsidRDefault="005D24D0" w:rsidP="004869DA">
      <w:pPr>
        <w:pStyle w:val="ListeParagraf"/>
        <w:numPr>
          <w:ilvl w:val="0"/>
          <w:numId w:val="2"/>
        </w:numPr>
        <w:jc w:val="both"/>
        <w:rPr>
          <w:sz w:val="24"/>
          <w:szCs w:val="24"/>
        </w:rPr>
      </w:pPr>
      <w:r w:rsidRPr="005D24D0">
        <w:rPr>
          <w:sz w:val="24"/>
          <w:szCs w:val="24"/>
        </w:rPr>
        <w:t xml:space="preserve">Eserlerin </w:t>
      </w:r>
      <w:r w:rsidR="00062D01" w:rsidRPr="005D24D0">
        <w:rPr>
          <w:sz w:val="24"/>
          <w:szCs w:val="24"/>
        </w:rPr>
        <w:t>sağlam ve korunaklı şekilde elden teslim edilmesinden okul müdürlüğü sorumludur</w:t>
      </w:r>
      <w:r w:rsidR="00062D01">
        <w:rPr>
          <w:sz w:val="24"/>
          <w:szCs w:val="24"/>
        </w:rPr>
        <w:t>.</w:t>
      </w:r>
      <w:r w:rsidR="00062D01" w:rsidRPr="005D24D0">
        <w:rPr>
          <w:sz w:val="24"/>
          <w:szCs w:val="24"/>
        </w:rPr>
        <w:t xml:space="preserve"> </w:t>
      </w:r>
      <w:r w:rsidRPr="005D24D0">
        <w:rPr>
          <w:sz w:val="24"/>
          <w:szCs w:val="24"/>
        </w:rPr>
        <w:t xml:space="preserve">İlçe Milli Eğitim Müdürlüklerinin Ortaöğretim Birimine </w:t>
      </w:r>
      <w:r w:rsidR="00C60E0D">
        <w:rPr>
          <w:sz w:val="24"/>
          <w:szCs w:val="24"/>
        </w:rPr>
        <w:t xml:space="preserve">DYS üzerinden </w:t>
      </w:r>
      <w:r w:rsidRPr="005D24D0">
        <w:rPr>
          <w:sz w:val="24"/>
          <w:szCs w:val="24"/>
        </w:rPr>
        <w:t xml:space="preserve">resmi </w:t>
      </w:r>
      <w:r w:rsidR="00062D01" w:rsidRPr="005D24D0">
        <w:rPr>
          <w:sz w:val="24"/>
          <w:szCs w:val="24"/>
        </w:rPr>
        <w:t>yazı</w:t>
      </w:r>
      <w:r w:rsidR="00062D01">
        <w:rPr>
          <w:sz w:val="24"/>
          <w:szCs w:val="24"/>
        </w:rPr>
        <w:t xml:space="preserve"> gönderilecek, elden teslimi sırasında resmi yazının bir kopyası da eserle teslim edilecektir.</w:t>
      </w:r>
      <w:r w:rsidRPr="005D24D0">
        <w:rPr>
          <w:sz w:val="24"/>
          <w:szCs w:val="24"/>
        </w:rPr>
        <w:t>(Merkez İlçe eserleri</w:t>
      </w:r>
      <w:r w:rsidR="00062D01">
        <w:rPr>
          <w:sz w:val="24"/>
          <w:szCs w:val="24"/>
        </w:rPr>
        <w:t xml:space="preserve"> tesliminde de</w:t>
      </w:r>
      <w:r w:rsidRPr="005D24D0">
        <w:rPr>
          <w:sz w:val="24"/>
          <w:szCs w:val="24"/>
        </w:rPr>
        <w:t xml:space="preserve"> İl Milli Eğitim Ortaöğretim Birimine</w:t>
      </w:r>
      <w:r w:rsidR="00062D01" w:rsidRPr="00062D01">
        <w:t xml:space="preserve"> </w:t>
      </w:r>
      <w:r w:rsidR="00062D01" w:rsidRPr="00062D01">
        <w:rPr>
          <w:sz w:val="24"/>
          <w:szCs w:val="24"/>
        </w:rPr>
        <w:t>DYS üzerinden resmi yazı gönderilecek, elden teslimi sırasında resmi yazının bir kopyası da eserle teslim edilecektir</w:t>
      </w:r>
      <w:r w:rsidRPr="005D24D0">
        <w:rPr>
          <w:sz w:val="24"/>
          <w:szCs w:val="24"/>
        </w:rPr>
        <w:t>.)</w:t>
      </w:r>
    </w:p>
    <w:p w:rsidR="005D24D0" w:rsidRPr="005D24D0" w:rsidRDefault="005D24D0" w:rsidP="004869DA">
      <w:pPr>
        <w:pStyle w:val="ListeParagraf"/>
        <w:numPr>
          <w:ilvl w:val="0"/>
          <w:numId w:val="2"/>
        </w:numPr>
        <w:jc w:val="both"/>
        <w:rPr>
          <w:sz w:val="24"/>
          <w:szCs w:val="24"/>
        </w:rPr>
      </w:pPr>
      <w:r w:rsidRPr="005D24D0">
        <w:rPr>
          <w:sz w:val="24"/>
          <w:szCs w:val="24"/>
        </w:rPr>
        <w:t>İlçelerden gelen eserlerin İl Milli Eğitim Ortaöğretim Birimine</w:t>
      </w:r>
      <w:r w:rsidR="00C60E0D">
        <w:rPr>
          <w:sz w:val="24"/>
          <w:szCs w:val="24"/>
        </w:rPr>
        <w:t xml:space="preserve"> </w:t>
      </w:r>
      <w:r w:rsidR="00062D01" w:rsidRPr="005D24D0">
        <w:rPr>
          <w:sz w:val="24"/>
          <w:szCs w:val="24"/>
        </w:rPr>
        <w:t>teslim edilmesinde ise İlçe Milli Eğitim Müdürlükleri sorumludur.</w:t>
      </w:r>
      <w:r w:rsidR="00062D01">
        <w:rPr>
          <w:sz w:val="24"/>
          <w:szCs w:val="24"/>
        </w:rPr>
        <w:t xml:space="preserve"> </w:t>
      </w:r>
      <w:r w:rsidR="00062D01" w:rsidRPr="00062D01">
        <w:rPr>
          <w:sz w:val="24"/>
          <w:szCs w:val="24"/>
        </w:rPr>
        <w:t>DYS üzerinden resmi yazı gönderilecek, elden teslimi sırasında resmi yazının bir kopyası da eserle teslim edilecektir</w:t>
      </w:r>
      <w:r w:rsidR="00062D01">
        <w:rPr>
          <w:sz w:val="24"/>
          <w:szCs w:val="24"/>
        </w:rPr>
        <w:t>.</w:t>
      </w:r>
    </w:p>
    <w:p w:rsidR="005D24D0" w:rsidRPr="005D24D0" w:rsidRDefault="005D24D0" w:rsidP="004869DA">
      <w:pPr>
        <w:pStyle w:val="ListeParagraf"/>
        <w:numPr>
          <w:ilvl w:val="0"/>
          <w:numId w:val="2"/>
        </w:numPr>
        <w:jc w:val="both"/>
        <w:rPr>
          <w:sz w:val="24"/>
          <w:szCs w:val="24"/>
        </w:rPr>
      </w:pPr>
      <w:r w:rsidRPr="005D24D0">
        <w:rPr>
          <w:sz w:val="24"/>
          <w:szCs w:val="24"/>
        </w:rPr>
        <w:t>Eserlerin teslimi sırasında oluşan zararlardan ve gecikmesinden Zonguldak İl Milli Eğitim Müdürlüğümüz sorumlu değildir.</w:t>
      </w:r>
    </w:p>
    <w:p w:rsidR="00DF3D76" w:rsidRDefault="00DF3D76" w:rsidP="004869DA">
      <w:pPr>
        <w:jc w:val="center"/>
        <w:rPr>
          <w:b/>
          <w:sz w:val="24"/>
          <w:szCs w:val="24"/>
        </w:rPr>
      </w:pPr>
      <w:r w:rsidRPr="00F52D25">
        <w:rPr>
          <w:b/>
          <w:sz w:val="24"/>
          <w:szCs w:val="24"/>
        </w:rPr>
        <w:t>DEĞERLENDİRME KRİTERLERİ VE PUANLAMA</w:t>
      </w:r>
    </w:p>
    <w:tbl>
      <w:tblPr>
        <w:tblStyle w:val="TabloKlavuzu"/>
        <w:tblW w:w="0" w:type="auto"/>
        <w:tblInd w:w="392" w:type="dxa"/>
        <w:tblLook w:val="04A0" w:firstRow="1" w:lastRow="0" w:firstColumn="1" w:lastColumn="0" w:noHBand="0" w:noVBand="1"/>
      </w:tblPr>
      <w:tblGrid>
        <w:gridCol w:w="4214"/>
        <w:gridCol w:w="4606"/>
      </w:tblGrid>
      <w:tr w:rsidR="00F52D25" w:rsidTr="004869DA">
        <w:tc>
          <w:tcPr>
            <w:tcW w:w="4214" w:type="dxa"/>
          </w:tcPr>
          <w:p w:rsidR="00F52D25" w:rsidRDefault="00F52D25" w:rsidP="00D1350A">
            <w:pPr>
              <w:rPr>
                <w:b/>
                <w:sz w:val="24"/>
                <w:szCs w:val="24"/>
              </w:rPr>
            </w:pPr>
            <w:r w:rsidRPr="00E74425">
              <w:rPr>
                <w:sz w:val="24"/>
                <w:szCs w:val="24"/>
              </w:rPr>
              <w:t>Amaca uygunluk, ifade edebilme</w:t>
            </w:r>
          </w:p>
        </w:tc>
        <w:tc>
          <w:tcPr>
            <w:tcW w:w="4606" w:type="dxa"/>
          </w:tcPr>
          <w:p w:rsidR="00F52D25" w:rsidRDefault="005644BC" w:rsidP="00F52D25">
            <w:pPr>
              <w:jc w:val="center"/>
              <w:rPr>
                <w:b/>
                <w:sz w:val="24"/>
                <w:szCs w:val="24"/>
              </w:rPr>
            </w:pPr>
            <w:r>
              <w:rPr>
                <w:sz w:val="24"/>
                <w:szCs w:val="24"/>
              </w:rPr>
              <w:t>20</w:t>
            </w:r>
          </w:p>
        </w:tc>
      </w:tr>
      <w:tr w:rsidR="00F52D25" w:rsidTr="004869DA">
        <w:tc>
          <w:tcPr>
            <w:tcW w:w="4214" w:type="dxa"/>
          </w:tcPr>
          <w:p w:rsidR="00F52D25" w:rsidRDefault="00F52D25" w:rsidP="00D1350A">
            <w:pPr>
              <w:rPr>
                <w:b/>
                <w:sz w:val="24"/>
                <w:szCs w:val="24"/>
              </w:rPr>
            </w:pPr>
            <w:r w:rsidRPr="00E74425">
              <w:rPr>
                <w:sz w:val="24"/>
                <w:szCs w:val="24"/>
              </w:rPr>
              <w:t>Kullanılan tekniğin uygunluğu, sanatsal değer, görsel nitelik</w:t>
            </w:r>
          </w:p>
        </w:tc>
        <w:tc>
          <w:tcPr>
            <w:tcW w:w="4606" w:type="dxa"/>
          </w:tcPr>
          <w:p w:rsidR="00F52D25" w:rsidRDefault="00F52D25" w:rsidP="00F52D25">
            <w:pPr>
              <w:jc w:val="center"/>
              <w:rPr>
                <w:b/>
                <w:sz w:val="24"/>
                <w:szCs w:val="24"/>
              </w:rPr>
            </w:pPr>
            <w:r w:rsidRPr="00E74425">
              <w:rPr>
                <w:sz w:val="24"/>
                <w:szCs w:val="24"/>
              </w:rPr>
              <w:t>20</w:t>
            </w:r>
          </w:p>
        </w:tc>
      </w:tr>
      <w:tr w:rsidR="00F52D25" w:rsidTr="004869DA">
        <w:tc>
          <w:tcPr>
            <w:tcW w:w="4214" w:type="dxa"/>
          </w:tcPr>
          <w:p w:rsidR="00F52D25" w:rsidRDefault="00F52D25" w:rsidP="00D1350A">
            <w:pPr>
              <w:rPr>
                <w:b/>
                <w:sz w:val="24"/>
                <w:szCs w:val="24"/>
              </w:rPr>
            </w:pPr>
            <w:r>
              <w:rPr>
                <w:sz w:val="24"/>
                <w:szCs w:val="24"/>
              </w:rPr>
              <w:t>Yaratıcılık</w:t>
            </w:r>
          </w:p>
        </w:tc>
        <w:tc>
          <w:tcPr>
            <w:tcW w:w="4606" w:type="dxa"/>
          </w:tcPr>
          <w:p w:rsidR="00F52D25" w:rsidRDefault="005644BC" w:rsidP="00F52D25">
            <w:pPr>
              <w:jc w:val="center"/>
              <w:rPr>
                <w:b/>
                <w:sz w:val="24"/>
                <w:szCs w:val="24"/>
              </w:rPr>
            </w:pPr>
            <w:r>
              <w:rPr>
                <w:sz w:val="24"/>
                <w:szCs w:val="24"/>
              </w:rPr>
              <w:t>20</w:t>
            </w:r>
          </w:p>
        </w:tc>
      </w:tr>
      <w:tr w:rsidR="00F52D25" w:rsidTr="004869DA">
        <w:tc>
          <w:tcPr>
            <w:tcW w:w="4214" w:type="dxa"/>
          </w:tcPr>
          <w:p w:rsidR="00F52D25" w:rsidRDefault="00F52D25" w:rsidP="00D1350A">
            <w:pPr>
              <w:rPr>
                <w:b/>
                <w:sz w:val="24"/>
                <w:szCs w:val="24"/>
              </w:rPr>
            </w:pPr>
            <w:r>
              <w:rPr>
                <w:sz w:val="24"/>
                <w:szCs w:val="24"/>
              </w:rPr>
              <w:t>Görsellik</w:t>
            </w:r>
            <w:r>
              <w:rPr>
                <w:sz w:val="24"/>
                <w:szCs w:val="24"/>
              </w:rPr>
              <w:tab/>
            </w:r>
          </w:p>
        </w:tc>
        <w:tc>
          <w:tcPr>
            <w:tcW w:w="4606" w:type="dxa"/>
          </w:tcPr>
          <w:p w:rsidR="00F52D25" w:rsidRDefault="005644BC" w:rsidP="00F52D25">
            <w:pPr>
              <w:jc w:val="center"/>
              <w:rPr>
                <w:b/>
                <w:sz w:val="24"/>
                <w:szCs w:val="24"/>
              </w:rPr>
            </w:pPr>
            <w:r>
              <w:rPr>
                <w:sz w:val="24"/>
                <w:szCs w:val="24"/>
              </w:rPr>
              <w:t>20</w:t>
            </w:r>
          </w:p>
        </w:tc>
      </w:tr>
      <w:tr w:rsidR="00F52D25" w:rsidTr="004869DA">
        <w:tc>
          <w:tcPr>
            <w:tcW w:w="4214" w:type="dxa"/>
          </w:tcPr>
          <w:p w:rsidR="00F52D25" w:rsidRDefault="00F52D25" w:rsidP="00D1350A">
            <w:pPr>
              <w:rPr>
                <w:b/>
                <w:sz w:val="24"/>
                <w:szCs w:val="24"/>
              </w:rPr>
            </w:pPr>
            <w:r>
              <w:rPr>
                <w:sz w:val="24"/>
                <w:szCs w:val="24"/>
              </w:rPr>
              <w:t>Düzen ve temizlik</w:t>
            </w:r>
          </w:p>
        </w:tc>
        <w:tc>
          <w:tcPr>
            <w:tcW w:w="4606" w:type="dxa"/>
          </w:tcPr>
          <w:p w:rsidR="00F52D25" w:rsidRDefault="005644BC" w:rsidP="00F52D25">
            <w:pPr>
              <w:jc w:val="center"/>
              <w:rPr>
                <w:b/>
                <w:sz w:val="24"/>
                <w:szCs w:val="24"/>
              </w:rPr>
            </w:pPr>
            <w:r>
              <w:rPr>
                <w:sz w:val="24"/>
                <w:szCs w:val="24"/>
              </w:rPr>
              <w:t>20</w:t>
            </w:r>
          </w:p>
        </w:tc>
      </w:tr>
      <w:tr w:rsidR="00F52D25" w:rsidTr="004869DA">
        <w:tc>
          <w:tcPr>
            <w:tcW w:w="4214" w:type="dxa"/>
          </w:tcPr>
          <w:p w:rsidR="00F52D25" w:rsidRPr="00D1350A" w:rsidRDefault="00F52D25" w:rsidP="00D1350A">
            <w:pPr>
              <w:rPr>
                <w:b/>
                <w:sz w:val="24"/>
                <w:szCs w:val="24"/>
              </w:rPr>
            </w:pPr>
            <w:r w:rsidRPr="00D1350A">
              <w:rPr>
                <w:b/>
                <w:sz w:val="24"/>
                <w:szCs w:val="24"/>
              </w:rPr>
              <w:t>TOPLAM</w:t>
            </w:r>
          </w:p>
        </w:tc>
        <w:tc>
          <w:tcPr>
            <w:tcW w:w="4606" w:type="dxa"/>
          </w:tcPr>
          <w:p w:rsidR="00F52D25" w:rsidRPr="00D1350A" w:rsidRDefault="00F52D25" w:rsidP="00F52D25">
            <w:pPr>
              <w:jc w:val="center"/>
              <w:rPr>
                <w:b/>
                <w:sz w:val="24"/>
                <w:szCs w:val="24"/>
              </w:rPr>
            </w:pPr>
            <w:r w:rsidRPr="00D1350A">
              <w:rPr>
                <w:b/>
                <w:sz w:val="24"/>
                <w:szCs w:val="24"/>
              </w:rPr>
              <w:t>100</w:t>
            </w:r>
          </w:p>
        </w:tc>
      </w:tr>
    </w:tbl>
    <w:p w:rsidR="00DF3D76" w:rsidRPr="00D1350A" w:rsidRDefault="00DF3D76" w:rsidP="004869DA">
      <w:pPr>
        <w:jc w:val="center"/>
        <w:rPr>
          <w:sz w:val="24"/>
          <w:szCs w:val="24"/>
        </w:rPr>
      </w:pPr>
      <w:r w:rsidRPr="00F52D25">
        <w:rPr>
          <w:b/>
          <w:sz w:val="24"/>
          <w:szCs w:val="24"/>
        </w:rPr>
        <w:lastRenderedPageBreak/>
        <w:t>ESERLERİN ÖDÜLLENDİRİLMESİ</w:t>
      </w:r>
    </w:p>
    <w:p w:rsidR="00DF3D76" w:rsidRPr="00F52D25" w:rsidRDefault="00DF3D76" w:rsidP="00DF3D76">
      <w:pPr>
        <w:pStyle w:val="ListeParagraf"/>
        <w:numPr>
          <w:ilvl w:val="0"/>
          <w:numId w:val="4"/>
        </w:numPr>
        <w:rPr>
          <w:sz w:val="24"/>
          <w:szCs w:val="24"/>
        </w:rPr>
      </w:pPr>
      <w:r w:rsidRPr="00F52D25">
        <w:rPr>
          <w:sz w:val="24"/>
          <w:szCs w:val="24"/>
        </w:rPr>
        <w:t xml:space="preserve">Dilimizin Zenginlikleri Projesi kapsamında ilde yapılacak yarışmaların ödül törenleri </w:t>
      </w:r>
      <w:r w:rsidR="00F52D25">
        <w:rPr>
          <w:sz w:val="24"/>
          <w:szCs w:val="24"/>
        </w:rPr>
        <w:t xml:space="preserve">Zonguldak İl </w:t>
      </w:r>
      <w:r w:rsidRPr="00F52D25">
        <w:rPr>
          <w:sz w:val="24"/>
          <w:szCs w:val="24"/>
        </w:rPr>
        <w:t>Milli</w:t>
      </w:r>
      <w:r w:rsidR="00F52D25">
        <w:rPr>
          <w:sz w:val="24"/>
          <w:szCs w:val="24"/>
        </w:rPr>
        <w:t xml:space="preserve"> </w:t>
      </w:r>
      <w:r w:rsidRPr="00F52D25">
        <w:rPr>
          <w:sz w:val="24"/>
          <w:szCs w:val="24"/>
        </w:rPr>
        <w:t>Eğitim Müdürlüğü tarafından düzenlenecektir.</w:t>
      </w:r>
    </w:p>
    <w:p w:rsidR="001704BC" w:rsidRDefault="00DF3D76" w:rsidP="00DF3D76">
      <w:pPr>
        <w:pStyle w:val="ListeParagraf"/>
        <w:numPr>
          <w:ilvl w:val="0"/>
          <w:numId w:val="4"/>
        </w:numPr>
        <w:rPr>
          <w:sz w:val="24"/>
          <w:szCs w:val="24"/>
        </w:rPr>
      </w:pPr>
      <w:r w:rsidRPr="00F52D25">
        <w:rPr>
          <w:sz w:val="24"/>
          <w:szCs w:val="24"/>
        </w:rPr>
        <w:t>Ödül töreni/törenlerinin yeri ve zamanı ile ilgili ayrıntılar daha sonra Müdürlüğümüz tarafından</w:t>
      </w:r>
      <w:r w:rsidR="00F52D25">
        <w:rPr>
          <w:sz w:val="24"/>
          <w:szCs w:val="24"/>
        </w:rPr>
        <w:t xml:space="preserve"> </w:t>
      </w:r>
      <w:r w:rsidRPr="00F52D25">
        <w:rPr>
          <w:sz w:val="24"/>
          <w:szCs w:val="24"/>
        </w:rPr>
        <w:t>duyurulacaktır.</w:t>
      </w:r>
    </w:p>
    <w:p w:rsidR="00875291" w:rsidRDefault="00875291" w:rsidP="00875291">
      <w:pPr>
        <w:pStyle w:val="ListeParagraf"/>
        <w:rPr>
          <w:sz w:val="24"/>
          <w:szCs w:val="24"/>
        </w:rPr>
      </w:pPr>
    </w:p>
    <w:p w:rsidR="00875291" w:rsidRDefault="00875291" w:rsidP="00875291">
      <w:pPr>
        <w:pStyle w:val="ListeParagraf"/>
        <w:rPr>
          <w:sz w:val="24"/>
          <w:szCs w:val="24"/>
        </w:rPr>
      </w:pPr>
    </w:p>
    <w:p w:rsidR="00875291" w:rsidRPr="004869DA" w:rsidRDefault="004869DA" w:rsidP="004869DA">
      <w:pPr>
        <w:spacing w:after="150" w:line="240" w:lineRule="auto"/>
        <w:jc w:val="center"/>
        <w:rPr>
          <w:rFonts w:eastAsia="Times New Roman" w:cstheme="minorHAnsi"/>
          <w:b/>
          <w:bCs/>
          <w:sz w:val="24"/>
          <w:szCs w:val="24"/>
          <w:lang w:eastAsia="tr-TR"/>
        </w:rPr>
      </w:pPr>
      <w:r w:rsidRPr="004869DA">
        <w:rPr>
          <w:rFonts w:eastAsia="Times New Roman" w:cstheme="minorHAnsi"/>
          <w:b/>
          <w:bCs/>
          <w:sz w:val="24"/>
          <w:szCs w:val="24"/>
          <w:lang w:eastAsia="tr-TR"/>
        </w:rPr>
        <w:t>ESER TESLİM VE DEĞERLENDİRME</w:t>
      </w:r>
      <w:r w:rsidRPr="004869DA">
        <w:rPr>
          <w:rFonts w:eastAsia="Times New Roman" w:cstheme="minorHAnsi"/>
          <w:b/>
          <w:bCs/>
          <w:sz w:val="24"/>
          <w:szCs w:val="24"/>
          <w:lang w:eastAsia="tr-TR"/>
        </w:rPr>
        <w:t xml:space="preserve"> </w:t>
      </w:r>
      <w:r w:rsidRPr="004869DA">
        <w:rPr>
          <w:rFonts w:eastAsia="Times New Roman" w:cstheme="minorHAnsi"/>
          <w:b/>
          <w:bCs/>
          <w:sz w:val="24"/>
          <w:szCs w:val="24"/>
          <w:lang w:eastAsia="tr-TR"/>
        </w:rPr>
        <w:t>TAKVİMİ</w:t>
      </w:r>
    </w:p>
    <w:tbl>
      <w:tblPr>
        <w:tblW w:w="9501" w:type="dxa"/>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54"/>
        <w:gridCol w:w="2392"/>
        <w:gridCol w:w="6255"/>
      </w:tblGrid>
      <w:tr w:rsidR="00C5254E" w:rsidRPr="005647E4" w:rsidTr="004869DA">
        <w:tc>
          <w:tcPr>
            <w:tcW w:w="854" w:type="dxa"/>
            <w:vMerge w:val="restart"/>
            <w:shd w:val="clear" w:color="auto" w:fill="FFFFFF"/>
            <w:tcMar>
              <w:top w:w="0" w:type="dxa"/>
              <w:left w:w="0" w:type="dxa"/>
              <w:bottom w:w="0" w:type="dxa"/>
              <w:right w:w="0" w:type="dxa"/>
            </w:tcMar>
            <w:vAlign w:val="center"/>
            <w:hideMark/>
          </w:tcPr>
          <w:p w:rsidR="00C5254E" w:rsidRPr="005647E4" w:rsidRDefault="00C5254E" w:rsidP="00814E32">
            <w:pPr>
              <w:spacing w:after="0" w:line="240" w:lineRule="auto"/>
              <w:rPr>
                <w:rFonts w:eastAsia="Times New Roman" w:cstheme="minorHAnsi"/>
                <w:sz w:val="21"/>
                <w:szCs w:val="21"/>
                <w:lang w:eastAsia="tr-TR"/>
              </w:rPr>
            </w:pPr>
            <w:r>
              <w:rPr>
                <w:rFonts w:eastAsia="Times New Roman" w:cstheme="minorHAnsi"/>
                <w:sz w:val="21"/>
                <w:szCs w:val="21"/>
                <w:lang w:eastAsia="tr-TR"/>
              </w:rPr>
              <w:t>  </w:t>
            </w:r>
          </w:p>
        </w:tc>
        <w:tc>
          <w:tcPr>
            <w:tcW w:w="2392" w:type="dxa"/>
            <w:shd w:val="clear" w:color="auto" w:fill="FFFFFF"/>
            <w:tcMar>
              <w:top w:w="0" w:type="dxa"/>
              <w:left w:w="0" w:type="dxa"/>
              <w:bottom w:w="0" w:type="dxa"/>
              <w:right w:w="0" w:type="dxa"/>
            </w:tcMar>
            <w:vAlign w:val="center"/>
            <w:hideMark/>
          </w:tcPr>
          <w:p w:rsidR="00C5254E" w:rsidRPr="005647E4" w:rsidRDefault="00C5254E" w:rsidP="00814E32">
            <w:pPr>
              <w:spacing w:after="0" w:line="240" w:lineRule="auto"/>
              <w:rPr>
                <w:rFonts w:eastAsia="Times New Roman" w:cstheme="minorHAnsi"/>
                <w:sz w:val="21"/>
                <w:szCs w:val="21"/>
                <w:lang w:eastAsia="tr-TR"/>
              </w:rPr>
            </w:pPr>
            <w:r w:rsidRPr="005647E4">
              <w:rPr>
                <w:rFonts w:eastAsia="Times New Roman" w:cstheme="minorHAnsi"/>
                <w:b/>
                <w:bCs/>
                <w:sz w:val="21"/>
                <w:szCs w:val="21"/>
                <w:lang w:eastAsia="tr-TR"/>
              </w:rPr>
              <w:t>TARİH</w:t>
            </w:r>
            <w:r>
              <w:rPr>
                <w:rFonts w:eastAsia="Times New Roman" w:cstheme="minorHAnsi"/>
                <w:b/>
                <w:bCs/>
                <w:sz w:val="21"/>
                <w:szCs w:val="21"/>
                <w:lang w:eastAsia="tr-TR"/>
              </w:rPr>
              <w:t xml:space="preserve">  </w:t>
            </w:r>
          </w:p>
        </w:tc>
        <w:tc>
          <w:tcPr>
            <w:tcW w:w="6255" w:type="dxa"/>
            <w:shd w:val="clear" w:color="auto" w:fill="FFFFFF"/>
            <w:tcMar>
              <w:top w:w="0" w:type="dxa"/>
              <w:left w:w="0" w:type="dxa"/>
              <w:bottom w:w="0" w:type="dxa"/>
              <w:right w:w="0" w:type="dxa"/>
            </w:tcMar>
            <w:vAlign w:val="center"/>
            <w:hideMark/>
          </w:tcPr>
          <w:p w:rsidR="00C5254E" w:rsidRPr="00F02A84" w:rsidRDefault="00C5254E" w:rsidP="00814E32">
            <w:pPr>
              <w:spacing w:after="0" w:line="240" w:lineRule="auto"/>
              <w:rPr>
                <w:rFonts w:eastAsia="Times New Roman" w:cstheme="minorHAnsi"/>
                <w:b/>
                <w:bCs/>
                <w:sz w:val="21"/>
                <w:szCs w:val="21"/>
                <w:lang w:eastAsia="tr-TR"/>
              </w:rPr>
            </w:pPr>
            <w:r w:rsidRPr="005647E4">
              <w:rPr>
                <w:rFonts w:eastAsia="Times New Roman" w:cstheme="minorHAnsi"/>
                <w:b/>
                <w:bCs/>
                <w:sz w:val="21"/>
                <w:szCs w:val="21"/>
                <w:lang w:eastAsia="tr-TR"/>
              </w:rPr>
              <w:t>YER</w:t>
            </w:r>
          </w:p>
        </w:tc>
      </w:tr>
      <w:tr w:rsidR="00C5254E" w:rsidRPr="005647E4" w:rsidTr="004869DA">
        <w:tc>
          <w:tcPr>
            <w:tcW w:w="854" w:type="dxa"/>
            <w:vMerge/>
            <w:shd w:val="clear" w:color="auto" w:fill="FFFFFF"/>
            <w:vAlign w:val="center"/>
            <w:hideMark/>
          </w:tcPr>
          <w:p w:rsidR="00C5254E" w:rsidRPr="005647E4" w:rsidRDefault="00C5254E" w:rsidP="00814E32">
            <w:pPr>
              <w:spacing w:after="0" w:line="240" w:lineRule="auto"/>
              <w:rPr>
                <w:rFonts w:eastAsia="Times New Roman" w:cstheme="minorHAnsi"/>
                <w:sz w:val="21"/>
                <w:szCs w:val="21"/>
                <w:lang w:eastAsia="tr-TR"/>
              </w:rPr>
            </w:pPr>
          </w:p>
        </w:tc>
        <w:tc>
          <w:tcPr>
            <w:tcW w:w="2392" w:type="dxa"/>
            <w:shd w:val="clear" w:color="auto" w:fill="FFFFFF"/>
            <w:tcMar>
              <w:top w:w="0" w:type="dxa"/>
              <w:left w:w="0" w:type="dxa"/>
              <w:bottom w:w="0" w:type="dxa"/>
              <w:right w:w="0" w:type="dxa"/>
            </w:tcMar>
            <w:vAlign w:val="center"/>
            <w:hideMark/>
          </w:tcPr>
          <w:p w:rsidR="00C5254E" w:rsidRPr="00C40395" w:rsidRDefault="00C40395" w:rsidP="00814E32">
            <w:pPr>
              <w:spacing w:after="0" w:line="240" w:lineRule="auto"/>
              <w:rPr>
                <w:rFonts w:eastAsia="Times New Roman" w:cstheme="minorHAnsi"/>
                <w:sz w:val="21"/>
                <w:szCs w:val="21"/>
                <w:lang w:eastAsia="tr-TR"/>
              </w:rPr>
            </w:pPr>
            <w:r w:rsidRPr="00C40395">
              <w:rPr>
                <w:rFonts w:eastAsia="Times New Roman" w:cstheme="minorHAnsi"/>
                <w:sz w:val="20"/>
                <w:szCs w:val="21"/>
                <w:lang w:eastAsia="tr-TR"/>
              </w:rPr>
              <w:t>18-21 Mart</w:t>
            </w:r>
            <w:r w:rsidR="00C5254E" w:rsidRPr="00C40395">
              <w:rPr>
                <w:rFonts w:eastAsia="Times New Roman" w:cstheme="minorHAnsi"/>
                <w:sz w:val="20"/>
                <w:szCs w:val="21"/>
                <w:lang w:eastAsia="tr-TR"/>
              </w:rPr>
              <w:t xml:space="preserve"> 2024</w:t>
            </w:r>
          </w:p>
        </w:tc>
        <w:tc>
          <w:tcPr>
            <w:tcW w:w="6255" w:type="dxa"/>
            <w:shd w:val="clear" w:color="auto" w:fill="FFFFFF"/>
            <w:tcMar>
              <w:top w:w="0" w:type="dxa"/>
              <w:left w:w="0" w:type="dxa"/>
              <w:bottom w:w="0" w:type="dxa"/>
              <w:right w:w="0" w:type="dxa"/>
            </w:tcMar>
            <w:vAlign w:val="center"/>
            <w:hideMark/>
          </w:tcPr>
          <w:p w:rsidR="00C5254E" w:rsidRPr="00C40395" w:rsidRDefault="00C5254E" w:rsidP="00814E32">
            <w:pPr>
              <w:spacing w:after="0" w:line="240" w:lineRule="auto"/>
              <w:rPr>
                <w:rFonts w:eastAsia="Times New Roman" w:cstheme="minorHAnsi"/>
                <w:sz w:val="21"/>
                <w:szCs w:val="21"/>
                <w:lang w:eastAsia="tr-TR"/>
              </w:rPr>
            </w:pPr>
          </w:p>
          <w:p w:rsidR="00C5254E" w:rsidRPr="00C40395" w:rsidRDefault="00C5254E" w:rsidP="00814E32">
            <w:pPr>
              <w:spacing w:after="0" w:line="240" w:lineRule="auto"/>
              <w:rPr>
                <w:rFonts w:eastAsia="Times New Roman" w:cstheme="minorHAnsi"/>
                <w:sz w:val="21"/>
                <w:szCs w:val="21"/>
                <w:lang w:eastAsia="tr-TR"/>
              </w:rPr>
            </w:pPr>
            <w:r w:rsidRPr="00C40395">
              <w:rPr>
                <w:rFonts w:eastAsia="Times New Roman" w:cstheme="minorHAnsi"/>
                <w:sz w:val="21"/>
                <w:szCs w:val="21"/>
                <w:lang w:eastAsia="tr-TR"/>
              </w:rPr>
              <w:t xml:space="preserve">Okul birinci eserlerinin seçilmesi ve İlçe Milli Eğitim </w:t>
            </w:r>
            <w:r w:rsidR="00C40395" w:rsidRPr="00C40395">
              <w:rPr>
                <w:rFonts w:eastAsia="Times New Roman" w:cstheme="minorHAnsi"/>
                <w:sz w:val="21"/>
                <w:szCs w:val="21"/>
                <w:lang w:eastAsia="tr-TR"/>
              </w:rPr>
              <w:t>Müdürlüklerine gönderilmesi</w:t>
            </w:r>
          </w:p>
          <w:p w:rsidR="00C5254E" w:rsidRPr="00C40395" w:rsidRDefault="00C5254E" w:rsidP="00814E32">
            <w:pPr>
              <w:spacing w:after="0" w:line="240" w:lineRule="auto"/>
              <w:rPr>
                <w:rFonts w:eastAsia="Times New Roman" w:cstheme="minorHAnsi"/>
                <w:sz w:val="21"/>
                <w:szCs w:val="21"/>
                <w:lang w:eastAsia="tr-TR"/>
              </w:rPr>
            </w:pPr>
          </w:p>
        </w:tc>
      </w:tr>
      <w:tr w:rsidR="00C5254E" w:rsidRPr="005647E4" w:rsidTr="004869DA">
        <w:tc>
          <w:tcPr>
            <w:tcW w:w="854" w:type="dxa"/>
            <w:vMerge/>
            <w:shd w:val="clear" w:color="auto" w:fill="FFFFFF"/>
            <w:vAlign w:val="center"/>
            <w:hideMark/>
          </w:tcPr>
          <w:p w:rsidR="00C5254E" w:rsidRPr="005647E4" w:rsidRDefault="00C5254E" w:rsidP="00814E32">
            <w:pPr>
              <w:spacing w:after="0" w:line="240" w:lineRule="auto"/>
              <w:rPr>
                <w:rFonts w:eastAsia="Times New Roman" w:cstheme="minorHAnsi"/>
                <w:sz w:val="21"/>
                <w:szCs w:val="21"/>
                <w:lang w:eastAsia="tr-TR"/>
              </w:rPr>
            </w:pPr>
          </w:p>
        </w:tc>
        <w:tc>
          <w:tcPr>
            <w:tcW w:w="2392" w:type="dxa"/>
            <w:shd w:val="clear" w:color="auto" w:fill="FFFFFF"/>
            <w:tcMar>
              <w:top w:w="0" w:type="dxa"/>
              <w:left w:w="0" w:type="dxa"/>
              <w:bottom w:w="0" w:type="dxa"/>
              <w:right w:w="0" w:type="dxa"/>
            </w:tcMar>
            <w:vAlign w:val="center"/>
            <w:hideMark/>
          </w:tcPr>
          <w:p w:rsidR="00C5254E" w:rsidRPr="00C40395" w:rsidRDefault="00C5254E" w:rsidP="00C40395">
            <w:pPr>
              <w:spacing w:after="0" w:line="240" w:lineRule="auto"/>
              <w:rPr>
                <w:rFonts w:eastAsia="Times New Roman" w:cstheme="minorHAnsi"/>
                <w:sz w:val="21"/>
                <w:szCs w:val="21"/>
                <w:lang w:eastAsia="tr-TR"/>
              </w:rPr>
            </w:pPr>
            <w:r w:rsidRPr="00C40395">
              <w:rPr>
                <w:rFonts w:eastAsia="Times New Roman" w:cstheme="minorHAnsi"/>
                <w:sz w:val="20"/>
                <w:szCs w:val="21"/>
                <w:lang w:eastAsia="tr-TR"/>
              </w:rPr>
              <w:t xml:space="preserve">22 </w:t>
            </w:r>
            <w:r w:rsidR="00C40395">
              <w:rPr>
                <w:rFonts w:eastAsia="Times New Roman" w:cstheme="minorHAnsi"/>
                <w:sz w:val="20"/>
                <w:szCs w:val="21"/>
                <w:lang w:eastAsia="tr-TR"/>
              </w:rPr>
              <w:t>Mart</w:t>
            </w:r>
            <w:r w:rsidRPr="00C40395">
              <w:rPr>
                <w:rFonts w:eastAsia="Times New Roman" w:cstheme="minorHAnsi"/>
                <w:sz w:val="20"/>
                <w:szCs w:val="21"/>
                <w:lang w:eastAsia="tr-TR"/>
              </w:rPr>
              <w:t xml:space="preserve"> 2024</w:t>
            </w:r>
          </w:p>
        </w:tc>
        <w:tc>
          <w:tcPr>
            <w:tcW w:w="6255" w:type="dxa"/>
            <w:shd w:val="clear" w:color="auto" w:fill="FFFFFF"/>
            <w:tcMar>
              <w:top w:w="0" w:type="dxa"/>
              <w:left w:w="0" w:type="dxa"/>
              <w:bottom w:w="0" w:type="dxa"/>
              <w:right w:w="0" w:type="dxa"/>
            </w:tcMar>
            <w:vAlign w:val="center"/>
            <w:hideMark/>
          </w:tcPr>
          <w:p w:rsidR="00C5254E" w:rsidRPr="00C40395" w:rsidRDefault="00C5254E" w:rsidP="00814E32">
            <w:pPr>
              <w:spacing w:after="0" w:line="240" w:lineRule="auto"/>
              <w:jc w:val="both"/>
              <w:rPr>
                <w:rFonts w:eastAsia="Times New Roman" w:cstheme="minorHAnsi"/>
                <w:sz w:val="21"/>
                <w:szCs w:val="21"/>
                <w:lang w:eastAsia="tr-TR"/>
              </w:rPr>
            </w:pPr>
            <w:r w:rsidRPr="00C40395">
              <w:rPr>
                <w:rFonts w:eastAsia="Times New Roman" w:cstheme="minorHAnsi"/>
                <w:sz w:val="21"/>
                <w:szCs w:val="21"/>
                <w:lang w:eastAsia="tr-TR"/>
              </w:rPr>
              <w:t>Eserlerin İlçe Milli Eğitim Müdürlükleri tarafından değerlendirilmesi</w:t>
            </w:r>
          </w:p>
          <w:p w:rsidR="00C5254E" w:rsidRPr="00C40395" w:rsidRDefault="00C5254E" w:rsidP="00814E32">
            <w:pPr>
              <w:spacing w:after="0" w:line="240" w:lineRule="auto"/>
              <w:jc w:val="both"/>
              <w:rPr>
                <w:rFonts w:eastAsia="Times New Roman" w:cstheme="minorHAnsi"/>
                <w:sz w:val="20"/>
                <w:szCs w:val="21"/>
                <w:lang w:eastAsia="tr-TR"/>
              </w:rPr>
            </w:pPr>
          </w:p>
        </w:tc>
      </w:tr>
      <w:tr w:rsidR="00C5254E" w:rsidRPr="005647E4" w:rsidTr="004869DA">
        <w:tc>
          <w:tcPr>
            <w:tcW w:w="854" w:type="dxa"/>
            <w:vMerge/>
            <w:shd w:val="clear" w:color="auto" w:fill="FFFFFF"/>
            <w:vAlign w:val="center"/>
            <w:hideMark/>
          </w:tcPr>
          <w:p w:rsidR="00C5254E" w:rsidRPr="005647E4" w:rsidRDefault="00C5254E" w:rsidP="00814E32">
            <w:pPr>
              <w:spacing w:after="0" w:line="240" w:lineRule="auto"/>
              <w:rPr>
                <w:rFonts w:eastAsia="Times New Roman" w:cstheme="minorHAnsi"/>
                <w:sz w:val="21"/>
                <w:szCs w:val="21"/>
                <w:lang w:eastAsia="tr-TR"/>
              </w:rPr>
            </w:pPr>
          </w:p>
        </w:tc>
        <w:tc>
          <w:tcPr>
            <w:tcW w:w="2392" w:type="dxa"/>
            <w:shd w:val="clear" w:color="auto" w:fill="FFFFFF"/>
            <w:tcMar>
              <w:top w:w="0" w:type="dxa"/>
              <w:left w:w="0" w:type="dxa"/>
              <w:bottom w:w="0" w:type="dxa"/>
              <w:right w:w="0" w:type="dxa"/>
            </w:tcMar>
            <w:vAlign w:val="center"/>
            <w:hideMark/>
          </w:tcPr>
          <w:p w:rsidR="00C5254E" w:rsidRPr="00C40395" w:rsidRDefault="00C5254E" w:rsidP="00C40395">
            <w:pPr>
              <w:spacing w:after="0" w:line="240" w:lineRule="auto"/>
              <w:rPr>
                <w:rFonts w:eastAsia="Times New Roman" w:cstheme="minorHAnsi"/>
                <w:sz w:val="21"/>
                <w:szCs w:val="21"/>
                <w:lang w:eastAsia="tr-TR"/>
              </w:rPr>
            </w:pPr>
            <w:r w:rsidRPr="00C40395">
              <w:rPr>
                <w:rFonts w:eastAsia="Times New Roman" w:cstheme="minorHAnsi"/>
                <w:sz w:val="21"/>
                <w:szCs w:val="21"/>
                <w:lang w:eastAsia="tr-TR"/>
              </w:rPr>
              <w:t>23</w:t>
            </w:r>
            <w:r w:rsidR="00C40395">
              <w:rPr>
                <w:rFonts w:eastAsia="Times New Roman" w:cstheme="minorHAnsi"/>
                <w:sz w:val="20"/>
                <w:szCs w:val="21"/>
                <w:lang w:eastAsia="tr-TR"/>
              </w:rPr>
              <w:t>-28</w:t>
            </w:r>
            <w:r w:rsidRPr="00C40395">
              <w:rPr>
                <w:rFonts w:eastAsia="Times New Roman" w:cstheme="minorHAnsi"/>
                <w:sz w:val="20"/>
                <w:szCs w:val="21"/>
                <w:lang w:eastAsia="tr-TR"/>
              </w:rPr>
              <w:t xml:space="preserve"> </w:t>
            </w:r>
            <w:r w:rsidR="00C40395">
              <w:rPr>
                <w:rFonts w:eastAsia="Times New Roman" w:cstheme="minorHAnsi"/>
                <w:sz w:val="20"/>
                <w:szCs w:val="21"/>
                <w:lang w:eastAsia="tr-TR"/>
              </w:rPr>
              <w:t>Mart</w:t>
            </w:r>
            <w:r w:rsidRPr="00C40395">
              <w:rPr>
                <w:rFonts w:eastAsia="Times New Roman" w:cstheme="minorHAnsi"/>
                <w:sz w:val="20"/>
                <w:szCs w:val="21"/>
                <w:lang w:eastAsia="tr-TR"/>
              </w:rPr>
              <w:t xml:space="preserve"> 2024</w:t>
            </w:r>
          </w:p>
        </w:tc>
        <w:tc>
          <w:tcPr>
            <w:tcW w:w="6255" w:type="dxa"/>
            <w:shd w:val="clear" w:color="auto" w:fill="FFFFFF"/>
            <w:tcMar>
              <w:top w:w="0" w:type="dxa"/>
              <w:left w:w="0" w:type="dxa"/>
              <w:bottom w:w="0" w:type="dxa"/>
              <w:right w:w="0" w:type="dxa"/>
            </w:tcMar>
            <w:vAlign w:val="center"/>
            <w:hideMark/>
          </w:tcPr>
          <w:p w:rsidR="00C40395" w:rsidRDefault="00C40395" w:rsidP="00814E32">
            <w:pPr>
              <w:spacing w:after="0" w:line="240" w:lineRule="auto"/>
              <w:jc w:val="both"/>
              <w:rPr>
                <w:rFonts w:eastAsia="Times New Roman" w:cstheme="minorHAnsi"/>
                <w:sz w:val="21"/>
                <w:szCs w:val="21"/>
                <w:lang w:eastAsia="tr-TR"/>
              </w:rPr>
            </w:pPr>
          </w:p>
          <w:p w:rsidR="00C5254E" w:rsidRPr="00C40395" w:rsidRDefault="00C5254E" w:rsidP="00814E32">
            <w:pPr>
              <w:spacing w:after="0" w:line="240" w:lineRule="auto"/>
              <w:jc w:val="both"/>
              <w:rPr>
                <w:rFonts w:eastAsia="Times New Roman" w:cstheme="minorHAnsi"/>
                <w:sz w:val="21"/>
                <w:szCs w:val="21"/>
                <w:lang w:eastAsia="tr-TR"/>
              </w:rPr>
            </w:pPr>
            <w:r w:rsidRPr="00C40395">
              <w:rPr>
                <w:rFonts w:eastAsia="Times New Roman" w:cstheme="minorHAnsi"/>
                <w:sz w:val="21"/>
                <w:szCs w:val="21"/>
                <w:lang w:eastAsia="tr-TR"/>
              </w:rPr>
              <w:t xml:space="preserve">İlçe birincisi eserlerin Zonguldak İl Milli Eğitim Müdürlüğüne </w:t>
            </w:r>
            <w:r w:rsidR="00C40395">
              <w:rPr>
                <w:rFonts w:eastAsia="Times New Roman" w:cstheme="minorHAnsi"/>
                <w:sz w:val="21"/>
                <w:szCs w:val="21"/>
                <w:lang w:eastAsia="tr-TR"/>
              </w:rPr>
              <w:t>elden teslim edilmesi</w:t>
            </w:r>
          </w:p>
          <w:p w:rsidR="00C5254E" w:rsidRPr="00C40395" w:rsidRDefault="00C5254E" w:rsidP="00814E32">
            <w:pPr>
              <w:spacing w:after="0" w:line="240" w:lineRule="auto"/>
              <w:jc w:val="both"/>
              <w:rPr>
                <w:rFonts w:eastAsia="Times New Roman" w:cstheme="minorHAnsi"/>
                <w:sz w:val="21"/>
                <w:szCs w:val="21"/>
                <w:lang w:eastAsia="tr-TR"/>
              </w:rPr>
            </w:pPr>
          </w:p>
        </w:tc>
      </w:tr>
      <w:tr w:rsidR="00C5254E" w:rsidRPr="005647E4" w:rsidTr="004869DA">
        <w:tc>
          <w:tcPr>
            <w:tcW w:w="854" w:type="dxa"/>
            <w:shd w:val="clear" w:color="auto" w:fill="FFFFFF"/>
            <w:tcMar>
              <w:top w:w="0" w:type="dxa"/>
              <w:left w:w="0" w:type="dxa"/>
              <w:bottom w:w="0" w:type="dxa"/>
              <w:right w:w="0" w:type="dxa"/>
            </w:tcMar>
            <w:vAlign w:val="center"/>
            <w:hideMark/>
          </w:tcPr>
          <w:p w:rsidR="00C5254E" w:rsidRPr="005647E4" w:rsidRDefault="00C5254E" w:rsidP="00814E32">
            <w:pPr>
              <w:spacing w:after="0" w:line="240" w:lineRule="auto"/>
              <w:rPr>
                <w:rFonts w:eastAsia="Times New Roman" w:cstheme="minorHAnsi"/>
                <w:sz w:val="21"/>
                <w:szCs w:val="21"/>
                <w:lang w:eastAsia="tr-TR"/>
              </w:rPr>
            </w:pPr>
          </w:p>
        </w:tc>
        <w:tc>
          <w:tcPr>
            <w:tcW w:w="2392" w:type="dxa"/>
            <w:shd w:val="clear" w:color="auto" w:fill="FFFFFF"/>
            <w:tcMar>
              <w:top w:w="0" w:type="dxa"/>
              <w:left w:w="0" w:type="dxa"/>
              <w:bottom w:w="0" w:type="dxa"/>
              <w:right w:w="0" w:type="dxa"/>
            </w:tcMar>
            <w:vAlign w:val="center"/>
            <w:hideMark/>
          </w:tcPr>
          <w:p w:rsidR="00C5254E" w:rsidRPr="00C40395" w:rsidRDefault="00C40395" w:rsidP="00814E32">
            <w:pPr>
              <w:spacing w:after="0" w:line="240" w:lineRule="auto"/>
              <w:rPr>
                <w:rFonts w:eastAsia="Times New Roman" w:cstheme="minorHAnsi"/>
                <w:sz w:val="21"/>
                <w:szCs w:val="21"/>
                <w:lang w:eastAsia="tr-TR"/>
              </w:rPr>
            </w:pPr>
            <w:proofErr w:type="gramStart"/>
            <w:r>
              <w:rPr>
                <w:rFonts w:eastAsia="Times New Roman" w:cstheme="minorHAnsi"/>
                <w:sz w:val="20"/>
                <w:szCs w:val="21"/>
                <w:lang w:eastAsia="tr-TR"/>
              </w:rPr>
              <w:t>29  Mart</w:t>
            </w:r>
            <w:proofErr w:type="gramEnd"/>
            <w:r w:rsidR="00C5254E" w:rsidRPr="00C40395">
              <w:rPr>
                <w:rFonts w:eastAsia="Times New Roman" w:cstheme="minorHAnsi"/>
                <w:sz w:val="20"/>
                <w:szCs w:val="21"/>
                <w:lang w:eastAsia="tr-TR"/>
              </w:rPr>
              <w:t xml:space="preserve"> 2024</w:t>
            </w:r>
          </w:p>
        </w:tc>
        <w:tc>
          <w:tcPr>
            <w:tcW w:w="6255" w:type="dxa"/>
            <w:shd w:val="clear" w:color="auto" w:fill="FFFFFF"/>
            <w:tcMar>
              <w:top w:w="0" w:type="dxa"/>
              <w:left w:w="0" w:type="dxa"/>
              <w:bottom w:w="0" w:type="dxa"/>
              <w:right w:w="0" w:type="dxa"/>
            </w:tcMar>
            <w:vAlign w:val="center"/>
            <w:hideMark/>
          </w:tcPr>
          <w:p w:rsidR="00C5254E" w:rsidRPr="00C40395" w:rsidRDefault="00C5254E" w:rsidP="00814E32">
            <w:pPr>
              <w:spacing w:after="0" w:line="240" w:lineRule="auto"/>
              <w:rPr>
                <w:rFonts w:eastAsia="Times New Roman" w:cstheme="minorHAnsi"/>
                <w:sz w:val="21"/>
                <w:szCs w:val="21"/>
                <w:lang w:eastAsia="tr-TR"/>
              </w:rPr>
            </w:pPr>
            <w:r w:rsidRPr="00C40395">
              <w:rPr>
                <w:rFonts w:eastAsia="Times New Roman" w:cstheme="minorHAnsi"/>
                <w:sz w:val="21"/>
                <w:szCs w:val="21"/>
                <w:lang w:eastAsia="tr-TR"/>
              </w:rPr>
              <w:t>Zonguldak İl Milli Eğitim Müdürlüğü tarafından teslim alınan eserlerin değerlendirilmesi.</w:t>
            </w:r>
          </w:p>
        </w:tc>
      </w:tr>
    </w:tbl>
    <w:p w:rsidR="00DF3D76" w:rsidRPr="00E74425" w:rsidRDefault="00DF3D76" w:rsidP="00DF3D76">
      <w:pPr>
        <w:rPr>
          <w:sz w:val="24"/>
          <w:szCs w:val="24"/>
        </w:rPr>
      </w:pPr>
    </w:p>
    <w:p w:rsidR="00DF3D76" w:rsidRDefault="00C40395" w:rsidP="00C40395">
      <w:pPr>
        <w:jc w:val="center"/>
        <w:rPr>
          <w:b/>
          <w:sz w:val="24"/>
          <w:szCs w:val="24"/>
        </w:rPr>
      </w:pPr>
      <w:r w:rsidRPr="00C40395">
        <w:rPr>
          <w:b/>
          <w:sz w:val="24"/>
          <w:szCs w:val="24"/>
        </w:rPr>
        <w:t>ESERLERİN DEĞERLENDİRİLMESİ</w:t>
      </w:r>
    </w:p>
    <w:p w:rsidR="00C40395" w:rsidRPr="00062D01" w:rsidRDefault="00C40395" w:rsidP="00C40395">
      <w:pPr>
        <w:pStyle w:val="ListeParagraf"/>
        <w:numPr>
          <w:ilvl w:val="0"/>
          <w:numId w:val="5"/>
        </w:numPr>
        <w:jc w:val="both"/>
        <w:rPr>
          <w:b/>
          <w:sz w:val="24"/>
          <w:szCs w:val="24"/>
        </w:rPr>
      </w:pPr>
      <w:r>
        <w:rPr>
          <w:sz w:val="24"/>
          <w:szCs w:val="24"/>
        </w:rPr>
        <w:t>Okullarda kurulan komisyonlarca belirlenen takvim doğrultusunda</w:t>
      </w:r>
      <w:r w:rsidR="00062D01">
        <w:rPr>
          <w:sz w:val="24"/>
          <w:szCs w:val="24"/>
        </w:rPr>
        <w:t xml:space="preserve"> okul birincileri seçilecektir. Okul birincisi seçilen eser ilçe yarışmasına gönderilecektir. İlçeler, ilçe komisyonu tarafından ilçe birincilerini seçerek, ilçe birincilerini il yarışmasına göndereceklerdir. İl yarışmasında dereceye giren eserler ödüllendirilecek, ayrıca il birincisi olan eserler Bakanlığa gönderilecektir.</w:t>
      </w:r>
    </w:p>
    <w:p w:rsidR="00062D01" w:rsidRPr="00C40395" w:rsidRDefault="00062D01" w:rsidP="00C40395">
      <w:pPr>
        <w:pStyle w:val="ListeParagraf"/>
        <w:numPr>
          <w:ilvl w:val="0"/>
          <w:numId w:val="5"/>
        </w:numPr>
        <w:jc w:val="both"/>
        <w:rPr>
          <w:b/>
          <w:sz w:val="24"/>
          <w:szCs w:val="24"/>
        </w:rPr>
      </w:pPr>
      <w:r>
        <w:rPr>
          <w:sz w:val="24"/>
          <w:szCs w:val="24"/>
        </w:rPr>
        <w:t>İl ve ilçe komisyonlarında görev alan öğretmenler, kendi okullarının değerlendirmesinde yer alamayacaklardır.</w:t>
      </w:r>
    </w:p>
    <w:p w:rsidR="00DF3D76" w:rsidRPr="00E74425" w:rsidRDefault="00DF3D76" w:rsidP="00DF3D76">
      <w:pPr>
        <w:rPr>
          <w:sz w:val="24"/>
          <w:szCs w:val="24"/>
        </w:rPr>
      </w:pPr>
    </w:p>
    <w:p w:rsidR="00DF3D76" w:rsidRPr="00E74425" w:rsidRDefault="00DF3D76" w:rsidP="00DF3D76">
      <w:pPr>
        <w:rPr>
          <w:sz w:val="24"/>
          <w:szCs w:val="24"/>
        </w:rPr>
      </w:pPr>
    </w:p>
    <w:p w:rsidR="00DF3D76" w:rsidRPr="00E74425" w:rsidRDefault="00DF3D76" w:rsidP="00DF3D76">
      <w:pPr>
        <w:rPr>
          <w:sz w:val="24"/>
          <w:szCs w:val="24"/>
        </w:rPr>
      </w:pPr>
    </w:p>
    <w:p w:rsidR="004869DA" w:rsidRPr="004869DA" w:rsidRDefault="004869DA" w:rsidP="004869DA">
      <w:pPr>
        <w:spacing w:after="0"/>
        <w:ind w:left="284"/>
        <w:rPr>
          <w:b/>
          <w:sz w:val="24"/>
          <w:szCs w:val="24"/>
        </w:rPr>
      </w:pPr>
      <w:r w:rsidRPr="004869DA">
        <w:rPr>
          <w:b/>
          <w:sz w:val="24"/>
          <w:szCs w:val="24"/>
        </w:rPr>
        <w:t>YARIŞMA İLETİŞİM</w:t>
      </w:r>
    </w:p>
    <w:p w:rsidR="004869DA" w:rsidRPr="004869DA" w:rsidRDefault="004869DA" w:rsidP="004869DA">
      <w:pPr>
        <w:spacing w:after="0"/>
        <w:ind w:left="284"/>
        <w:rPr>
          <w:b/>
          <w:sz w:val="24"/>
          <w:szCs w:val="24"/>
        </w:rPr>
      </w:pPr>
      <w:r w:rsidRPr="004869DA">
        <w:rPr>
          <w:b/>
          <w:sz w:val="24"/>
          <w:szCs w:val="24"/>
        </w:rPr>
        <w:t>İpek H. ŞAHİN/ Türkçe Öğretmeni</w:t>
      </w:r>
    </w:p>
    <w:p w:rsidR="004869DA" w:rsidRPr="004869DA" w:rsidRDefault="004869DA" w:rsidP="004869DA">
      <w:pPr>
        <w:spacing w:after="0"/>
        <w:ind w:left="284"/>
        <w:rPr>
          <w:b/>
          <w:sz w:val="24"/>
          <w:szCs w:val="24"/>
        </w:rPr>
      </w:pPr>
      <w:r w:rsidRPr="004869DA">
        <w:rPr>
          <w:b/>
          <w:sz w:val="24"/>
          <w:szCs w:val="24"/>
        </w:rPr>
        <w:t>Derya Selçuk/ Türk Dili ve Edebiyatı Öğretmeni</w:t>
      </w:r>
    </w:p>
    <w:p w:rsidR="00DF3D76" w:rsidRPr="004869DA" w:rsidRDefault="004869DA" w:rsidP="004869DA">
      <w:pPr>
        <w:spacing w:after="0"/>
        <w:ind w:left="284"/>
        <w:rPr>
          <w:b/>
          <w:sz w:val="24"/>
          <w:szCs w:val="24"/>
        </w:rPr>
      </w:pPr>
      <w:r w:rsidRPr="004869DA">
        <w:rPr>
          <w:b/>
          <w:sz w:val="24"/>
          <w:szCs w:val="24"/>
        </w:rPr>
        <w:t>Zonguldak İl Millî Eğitim Müdürlüğü Ar</w:t>
      </w:r>
      <w:r>
        <w:rPr>
          <w:b/>
          <w:sz w:val="24"/>
          <w:szCs w:val="24"/>
        </w:rPr>
        <w:t>-G</w:t>
      </w:r>
      <w:r w:rsidRPr="004869DA">
        <w:rPr>
          <w:b/>
          <w:sz w:val="24"/>
          <w:szCs w:val="24"/>
        </w:rPr>
        <w:t>e Birimi</w:t>
      </w:r>
    </w:p>
    <w:p w:rsidR="00DF3D76" w:rsidRPr="00E74425" w:rsidRDefault="00DF3D76" w:rsidP="00DF3D76">
      <w:pPr>
        <w:rPr>
          <w:sz w:val="24"/>
          <w:szCs w:val="24"/>
        </w:rPr>
      </w:pPr>
    </w:p>
    <w:p w:rsidR="002D077A" w:rsidRDefault="002D077A" w:rsidP="00DF3D76">
      <w:pPr>
        <w:rPr>
          <w:sz w:val="24"/>
          <w:szCs w:val="24"/>
        </w:rPr>
      </w:pPr>
    </w:p>
    <w:p w:rsidR="002D077A" w:rsidRPr="002D077A" w:rsidRDefault="002D077A" w:rsidP="002D077A">
      <w:pPr>
        <w:rPr>
          <w:b/>
          <w:sz w:val="24"/>
          <w:szCs w:val="24"/>
        </w:rPr>
      </w:pPr>
      <w:r w:rsidRPr="002D077A">
        <w:rPr>
          <w:b/>
          <w:sz w:val="24"/>
          <w:szCs w:val="24"/>
        </w:rPr>
        <w:t>EK-1</w:t>
      </w:r>
    </w:p>
    <w:p w:rsidR="002D077A" w:rsidRPr="002D077A" w:rsidRDefault="002D077A" w:rsidP="002D077A">
      <w:pPr>
        <w:rPr>
          <w:sz w:val="24"/>
          <w:szCs w:val="24"/>
        </w:rPr>
      </w:pPr>
    </w:p>
    <w:p w:rsidR="002D077A" w:rsidRPr="002D077A" w:rsidRDefault="002D077A" w:rsidP="002D077A">
      <w:pPr>
        <w:rPr>
          <w:sz w:val="24"/>
          <w:szCs w:val="24"/>
        </w:rPr>
      </w:pPr>
    </w:p>
    <w:p w:rsidR="002D077A" w:rsidRPr="002D077A" w:rsidRDefault="002D077A" w:rsidP="002D077A">
      <w:pPr>
        <w:rPr>
          <w:sz w:val="24"/>
          <w:szCs w:val="24"/>
        </w:rPr>
      </w:pPr>
    </w:p>
    <w:p w:rsidR="002D077A" w:rsidRPr="004869DA" w:rsidRDefault="002D077A" w:rsidP="002D077A">
      <w:pPr>
        <w:jc w:val="center"/>
        <w:rPr>
          <w:b/>
          <w:sz w:val="24"/>
          <w:szCs w:val="24"/>
        </w:rPr>
      </w:pPr>
      <w:r w:rsidRPr="004869DA">
        <w:rPr>
          <w:b/>
          <w:sz w:val="24"/>
          <w:szCs w:val="24"/>
        </w:rPr>
        <w:t>VELİ TAAHHÜTNAMESİ</w:t>
      </w:r>
    </w:p>
    <w:p w:rsidR="002D077A" w:rsidRPr="002D077A" w:rsidRDefault="002D077A" w:rsidP="002D077A">
      <w:pPr>
        <w:rPr>
          <w:sz w:val="24"/>
          <w:szCs w:val="24"/>
        </w:rPr>
      </w:pPr>
    </w:p>
    <w:p w:rsidR="002D077A" w:rsidRPr="002D077A" w:rsidRDefault="002D077A" w:rsidP="002D077A">
      <w:pPr>
        <w:rPr>
          <w:sz w:val="24"/>
          <w:szCs w:val="24"/>
        </w:rPr>
      </w:pPr>
    </w:p>
    <w:p w:rsidR="002D077A" w:rsidRPr="002D077A" w:rsidRDefault="002D077A" w:rsidP="002D077A">
      <w:pPr>
        <w:jc w:val="both"/>
        <w:rPr>
          <w:sz w:val="24"/>
          <w:szCs w:val="24"/>
        </w:rPr>
      </w:pPr>
      <w:r w:rsidRPr="002D077A">
        <w:rPr>
          <w:sz w:val="24"/>
          <w:szCs w:val="24"/>
        </w:rPr>
        <w:t>MEB</w:t>
      </w:r>
      <w:r w:rsidRPr="002D077A">
        <w:rPr>
          <w:sz w:val="24"/>
          <w:szCs w:val="24"/>
        </w:rPr>
        <w:tab/>
        <w:t>Dilimizin</w:t>
      </w:r>
      <w:r w:rsidRPr="002D077A">
        <w:rPr>
          <w:sz w:val="24"/>
          <w:szCs w:val="24"/>
        </w:rPr>
        <w:tab/>
        <w:t>Zenginlikleri</w:t>
      </w:r>
      <w:r w:rsidRPr="002D077A">
        <w:rPr>
          <w:sz w:val="24"/>
          <w:szCs w:val="24"/>
        </w:rPr>
        <w:tab/>
        <w:t>Projesi</w:t>
      </w:r>
      <w:r w:rsidRPr="002D077A">
        <w:rPr>
          <w:sz w:val="24"/>
          <w:szCs w:val="24"/>
        </w:rPr>
        <w:tab/>
        <w:t>kapsamında</w:t>
      </w:r>
      <w:r w:rsidRPr="002D077A">
        <w:rPr>
          <w:sz w:val="24"/>
          <w:szCs w:val="24"/>
        </w:rPr>
        <w:tab/>
        <w:t>Zonguldak  İl</w:t>
      </w:r>
      <w:r w:rsidRPr="002D077A">
        <w:rPr>
          <w:sz w:val="24"/>
          <w:szCs w:val="24"/>
        </w:rPr>
        <w:tab/>
        <w:t xml:space="preserve">   Millî Eğitim Müdürlüğünce</w:t>
      </w:r>
      <w:r w:rsidRPr="002D077A">
        <w:rPr>
          <w:sz w:val="24"/>
          <w:szCs w:val="24"/>
        </w:rPr>
        <w:tab/>
        <w:t>yapılan</w:t>
      </w:r>
      <w:proofErr w:type="gramStart"/>
      <w:r w:rsidRPr="002D077A">
        <w:rPr>
          <w:sz w:val="24"/>
          <w:szCs w:val="24"/>
        </w:rPr>
        <w:t>…….………………………………………..</w:t>
      </w:r>
      <w:proofErr w:type="gramEnd"/>
      <w:r w:rsidRPr="002D077A">
        <w:rPr>
          <w:sz w:val="24"/>
          <w:szCs w:val="24"/>
        </w:rPr>
        <w:tab/>
      </w:r>
      <w:proofErr w:type="gramStart"/>
      <w:r w:rsidRPr="002D077A">
        <w:rPr>
          <w:sz w:val="24"/>
          <w:szCs w:val="24"/>
        </w:rPr>
        <w:t>yarışması</w:t>
      </w:r>
      <w:proofErr w:type="gramEnd"/>
      <w:r w:rsidRPr="002D077A">
        <w:rPr>
          <w:sz w:val="24"/>
          <w:szCs w:val="24"/>
        </w:rPr>
        <w:t xml:space="preserve"> etkinlik faaliyetlerine ilişkin tarafıma gerekli bilgilendirme yapılmıştır. Bu doğrultuda, </w:t>
      </w:r>
      <w:proofErr w:type="gramStart"/>
      <w:r w:rsidRPr="002D077A">
        <w:rPr>
          <w:sz w:val="24"/>
          <w:szCs w:val="24"/>
        </w:rPr>
        <w:t>…..……………………………….....………………………</w:t>
      </w:r>
      <w:proofErr w:type="gramEnd"/>
      <w:r w:rsidRPr="002D077A">
        <w:rPr>
          <w:sz w:val="24"/>
          <w:szCs w:val="24"/>
        </w:rPr>
        <w:t xml:space="preserve"> Okulu/Lisesinde öğrenim gören  </w:t>
      </w:r>
      <w:proofErr w:type="gramStart"/>
      <w:r w:rsidRPr="002D077A">
        <w:rPr>
          <w:sz w:val="24"/>
          <w:szCs w:val="24"/>
        </w:rPr>
        <w:t>...………….........................</w:t>
      </w:r>
      <w:proofErr w:type="spellStart"/>
      <w:proofErr w:type="gramEnd"/>
      <w:r w:rsidRPr="002D077A">
        <w:rPr>
          <w:sz w:val="24"/>
          <w:szCs w:val="24"/>
        </w:rPr>
        <w:t>T.C.No’lu</w:t>
      </w:r>
      <w:proofErr w:type="spellEnd"/>
      <w:r w:rsidRPr="002D077A">
        <w:rPr>
          <w:sz w:val="24"/>
          <w:szCs w:val="24"/>
        </w:rPr>
        <w:t xml:space="preserve"> velisi bulunduğum………...……………………………. Zonguldak İl Millî Eğitim Müdürlüğü tarafından düzenlenen </w:t>
      </w:r>
      <w:proofErr w:type="gramStart"/>
      <w:r w:rsidRPr="002D077A">
        <w:rPr>
          <w:sz w:val="24"/>
          <w:szCs w:val="24"/>
        </w:rPr>
        <w:t>………………………………………</w:t>
      </w:r>
      <w:proofErr w:type="gramEnd"/>
      <w:r w:rsidRPr="002D077A">
        <w:rPr>
          <w:sz w:val="24"/>
          <w:szCs w:val="24"/>
        </w:rPr>
        <w:t>yarışmasına katılmasına izin verdiğimi, gönderdiğimiz eserin 5846 Sayılı Fikir ve Sanat Eserleri Kanunu’ndan doğan tüm telif haklarının Zonguldak İl Millî Eğitim Müdürlüğü tarafından kullanılmasını, eserle ilgili tüm yasal sorumluluğun bana ait olacağını beyan ve taahhüt ederim.</w:t>
      </w:r>
    </w:p>
    <w:p w:rsidR="002D077A" w:rsidRDefault="002D077A" w:rsidP="002D077A">
      <w:pPr>
        <w:ind w:left="6372" w:firstLine="708"/>
        <w:rPr>
          <w:sz w:val="24"/>
          <w:szCs w:val="24"/>
        </w:rPr>
      </w:pPr>
    </w:p>
    <w:p w:rsidR="002D077A" w:rsidRPr="002D077A" w:rsidRDefault="002D077A" w:rsidP="002D077A">
      <w:pPr>
        <w:ind w:left="6372" w:firstLine="708"/>
        <w:rPr>
          <w:sz w:val="24"/>
          <w:szCs w:val="24"/>
        </w:rPr>
      </w:pPr>
      <w:proofErr w:type="gramStart"/>
      <w:r w:rsidRPr="002D077A">
        <w:rPr>
          <w:sz w:val="24"/>
          <w:szCs w:val="24"/>
        </w:rPr>
        <w:t>……</w:t>
      </w:r>
      <w:proofErr w:type="gramEnd"/>
      <w:r w:rsidRPr="002D077A">
        <w:rPr>
          <w:sz w:val="24"/>
          <w:szCs w:val="24"/>
        </w:rPr>
        <w:t>/……/.........</w:t>
      </w:r>
    </w:p>
    <w:p w:rsidR="002D077A" w:rsidRPr="002D077A" w:rsidRDefault="002D077A" w:rsidP="002D077A">
      <w:pPr>
        <w:ind w:left="7080"/>
        <w:rPr>
          <w:sz w:val="24"/>
          <w:szCs w:val="24"/>
        </w:rPr>
      </w:pPr>
      <w:r w:rsidRPr="002D077A">
        <w:rPr>
          <w:sz w:val="24"/>
          <w:szCs w:val="24"/>
        </w:rPr>
        <w:t>Veli Adı-Soyadı</w:t>
      </w:r>
    </w:p>
    <w:p w:rsidR="002D077A" w:rsidRPr="002D077A" w:rsidRDefault="002D077A" w:rsidP="002D077A">
      <w:pPr>
        <w:ind w:left="7080"/>
        <w:rPr>
          <w:sz w:val="24"/>
          <w:szCs w:val="24"/>
        </w:rPr>
      </w:pPr>
      <w:r w:rsidRPr="002D077A">
        <w:rPr>
          <w:sz w:val="24"/>
          <w:szCs w:val="24"/>
        </w:rPr>
        <w:t>İmza</w:t>
      </w:r>
    </w:p>
    <w:p w:rsidR="002D077A" w:rsidRPr="002D077A" w:rsidRDefault="002D077A" w:rsidP="002D077A">
      <w:pPr>
        <w:rPr>
          <w:sz w:val="24"/>
          <w:szCs w:val="24"/>
        </w:rPr>
      </w:pPr>
    </w:p>
    <w:p w:rsidR="002D077A" w:rsidRPr="002D077A" w:rsidRDefault="002D077A" w:rsidP="002D077A">
      <w:pPr>
        <w:rPr>
          <w:sz w:val="24"/>
          <w:szCs w:val="24"/>
        </w:rPr>
      </w:pPr>
    </w:p>
    <w:p w:rsidR="002D077A" w:rsidRPr="002D077A" w:rsidRDefault="002D077A" w:rsidP="002D077A">
      <w:pPr>
        <w:rPr>
          <w:sz w:val="24"/>
          <w:szCs w:val="24"/>
        </w:rPr>
      </w:pPr>
    </w:p>
    <w:p w:rsidR="002D077A" w:rsidRPr="002D077A" w:rsidRDefault="002D077A" w:rsidP="002D077A">
      <w:pPr>
        <w:rPr>
          <w:sz w:val="24"/>
          <w:szCs w:val="24"/>
        </w:rPr>
      </w:pPr>
    </w:p>
    <w:p w:rsidR="002D077A" w:rsidRPr="002D077A" w:rsidRDefault="002D077A" w:rsidP="002D077A">
      <w:pPr>
        <w:rPr>
          <w:sz w:val="24"/>
          <w:szCs w:val="24"/>
        </w:rPr>
      </w:pPr>
    </w:p>
    <w:p w:rsidR="002D077A" w:rsidRPr="002D077A" w:rsidRDefault="002D077A" w:rsidP="002D077A">
      <w:pPr>
        <w:rPr>
          <w:sz w:val="24"/>
          <w:szCs w:val="24"/>
        </w:rPr>
      </w:pPr>
    </w:p>
    <w:p w:rsidR="002D077A" w:rsidRPr="002D077A" w:rsidRDefault="002D077A" w:rsidP="002D077A">
      <w:pPr>
        <w:rPr>
          <w:sz w:val="24"/>
          <w:szCs w:val="24"/>
        </w:rPr>
      </w:pPr>
    </w:p>
    <w:p w:rsidR="002D077A" w:rsidRPr="002D077A" w:rsidRDefault="002D077A" w:rsidP="002D077A">
      <w:pPr>
        <w:rPr>
          <w:b/>
          <w:sz w:val="24"/>
          <w:szCs w:val="24"/>
        </w:rPr>
      </w:pPr>
      <w:r w:rsidRPr="002D077A">
        <w:rPr>
          <w:b/>
          <w:sz w:val="24"/>
          <w:szCs w:val="24"/>
        </w:rPr>
        <w:lastRenderedPageBreak/>
        <w:t>EK-2</w:t>
      </w:r>
    </w:p>
    <w:p w:rsidR="002D077A" w:rsidRPr="002D077A" w:rsidRDefault="002D077A" w:rsidP="002D077A">
      <w:pPr>
        <w:rPr>
          <w:sz w:val="24"/>
          <w:szCs w:val="24"/>
        </w:rPr>
      </w:pPr>
    </w:p>
    <w:p w:rsidR="002D077A" w:rsidRPr="002D077A" w:rsidRDefault="002D077A" w:rsidP="002D077A">
      <w:pPr>
        <w:rPr>
          <w:sz w:val="24"/>
          <w:szCs w:val="24"/>
        </w:rPr>
      </w:pPr>
    </w:p>
    <w:p w:rsidR="002D077A" w:rsidRPr="002D077A" w:rsidRDefault="002D077A" w:rsidP="002D077A">
      <w:pPr>
        <w:rPr>
          <w:sz w:val="24"/>
          <w:szCs w:val="24"/>
        </w:rPr>
      </w:pPr>
    </w:p>
    <w:p w:rsidR="002D077A" w:rsidRPr="002D077A" w:rsidRDefault="002D077A" w:rsidP="002D077A">
      <w:pPr>
        <w:rPr>
          <w:sz w:val="24"/>
          <w:szCs w:val="24"/>
        </w:rPr>
      </w:pPr>
    </w:p>
    <w:p w:rsidR="002D077A" w:rsidRPr="004869DA" w:rsidRDefault="002D077A" w:rsidP="002D077A">
      <w:pPr>
        <w:jc w:val="center"/>
        <w:rPr>
          <w:b/>
          <w:sz w:val="24"/>
          <w:szCs w:val="24"/>
        </w:rPr>
      </w:pPr>
      <w:bookmarkStart w:id="0" w:name="_GoBack"/>
      <w:r w:rsidRPr="004869DA">
        <w:rPr>
          <w:b/>
          <w:sz w:val="24"/>
          <w:szCs w:val="24"/>
        </w:rPr>
        <w:t>AÇIK RIZA ONAYI</w:t>
      </w:r>
    </w:p>
    <w:bookmarkEnd w:id="0"/>
    <w:p w:rsidR="002D077A" w:rsidRPr="002D077A" w:rsidRDefault="002D077A" w:rsidP="002D077A">
      <w:pPr>
        <w:jc w:val="both"/>
        <w:rPr>
          <w:sz w:val="24"/>
          <w:szCs w:val="24"/>
        </w:rPr>
      </w:pPr>
      <w:r w:rsidRPr="002D077A">
        <w:rPr>
          <w:sz w:val="24"/>
          <w:szCs w:val="24"/>
        </w:rPr>
        <w:t>6698 sayılı Kişisel Verilerin Korunması Kanunu kapsamında MEB “Dilimizin Zenginlikleri Projesi” Zonguldak İl Millî Eğitim Müdürlüğünce yapılan</w:t>
      </w:r>
      <w:proofErr w:type="gramStart"/>
      <w:r w:rsidRPr="002D077A">
        <w:rPr>
          <w:sz w:val="24"/>
          <w:szCs w:val="24"/>
        </w:rPr>
        <w:t>………………………......</w:t>
      </w:r>
      <w:proofErr w:type="gramEnd"/>
      <w:r w:rsidRPr="002D077A">
        <w:rPr>
          <w:sz w:val="24"/>
          <w:szCs w:val="24"/>
        </w:rPr>
        <w:t xml:space="preserve">yarışması etkinlik faaliyetlerine ilişkin tarafıma gerekli bilgilendirme yapılmıştır. Bu doğrultuda, </w:t>
      </w:r>
      <w:proofErr w:type="gramStart"/>
      <w:r w:rsidRPr="002D077A">
        <w:rPr>
          <w:sz w:val="24"/>
          <w:szCs w:val="24"/>
        </w:rPr>
        <w:t>……………………...…………………………</w:t>
      </w:r>
      <w:proofErr w:type="gramEnd"/>
      <w:r w:rsidRPr="002D077A">
        <w:rPr>
          <w:sz w:val="24"/>
          <w:szCs w:val="24"/>
        </w:rPr>
        <w:t xml:space="preserve"> Okulu/Lisesinde öğrenim gören </w:t>
      </w:r>
      <w:proofErr w:type="gramStart"/>
      <w:r w:rsidRPr="002D077A">
        <w:rPr>
          <w:sz w:val="24"/>
          <w:szCs w:val="24"/>
        </w:rPr>
        <w:t>…………</w:t>
      </w:r>
      <w:proofErr w:type="gramEnd"/>
      <w:r w:rsidRPr="002D077A">
        <w:rPr>
          <w:sz w:val="24"/>
          <w:szCs w:val="24"/>
        </w:rPr>
        <w:t xml:space="preserve"> okul numaralı velisi bulunduğum </w:t>
      </w:r>
      <w:proofErr w:type="gramStart"/>
      <w:r w:rsidRPr="002D077A">
        <w:rPr>
          <w:sz w:val="24"/>
          <w:szCs w:val="24"/>
        </w:rPr>
        <w:t>………………………………………</w:t>
      </w:r>
      <w:proofErr w:type="gramEnd"/>
      <w:r w:rsidRPr="002D077A">
        <w:rPr>
          <w:sz w:val="24"/>
          <w:szCs w:val="24"/>
        </w:rPr>
        <w:t>’ya ait yazılı ve görsel kişisel verilerimiz; eğitim ve öğretim süreçleri kapsamında düzenlenen faaliyet/etkinliklerin kamuoyu ile paylaşımı ve tanıtımı amacıyla Zonguldak  İl Millî Eğitim Müdürlüğü ve öğrencimin öğrenim gördüğü okulun yürüttüğü etkinliklerde kullanılmasına ve ayrıca öğrencimin yarışma kapsamındaki faaliyetlere ve ödül törenlerine katılmasına onay/izin veriyorum.</w:t>
      </w:r>
    </w:p>
    <w:p w:rsidR="002D077A" w:rsidRPr="002D077A" w:rsidRDefault="002D077A" w:rsidP="002D077A">
      <w:pPr>
        <w:rPr>
          <w:sz w:val="24"/>
          <w:szCs w:val="24"/>
        </w:rPr>
      </w:pPr>
    </w:p>
    <w:p w:rsidR="002D077A" w:rsidRPr="002D077A" w:rsidRDefault="002D077A" w:rsidP="002D077A">
      <w:pPr>
        <w:ind w:left="7080"/>
        <w:rPr>
          <w:sz w:val="24"/>
          <w:szCs w:val="24"/>
        </w:rPr>
      </w:pPr>
      <w:proofErr w:type="gramStart"/>
      <w:r w:rsidRPr="002D077A">
        <w:rPr>
          <w:sz w:val="24"/>
          <w:szCs w:val="24"/>
        </w:rPr>
        <w:t>......</w:t>
      </w:r>
      <w:proofErr w:type="gramEnd"/>
      <w:r w:rsidRPr="002D077A">
        <w:rPr>
          <w:sz w:val="24"/>
          <w:szCs w:val="24"/>
        </w:rPr>
        <w:t>/....../.........</w:t>
      </w:r>
    </w:p>
    <w:p w:rsidR="002D077A" w:rsidRPr="002D077A" w:rsidRDefault="002D077A" w:rsidP="002D077A">
      <w:pPr>
        <w:ind w:left="7080"/>
        <w:rPr>
          <w:sz w:val="24"/>
          <w:szCs w:val="24"/>
        </w:rPr>
      </w:pPr>
      <w:r w:rsidRPr="002D077A">
        <w:rPr>
          <w:sz w:val="24"/>
          <w:szCs w:val="24"/>
        </w:rPr>
        <w:t>Veli Adı- Soyadı</w:t>
      </w:r>
    </w:p>
    <w:p w:rsidR="002D077A" w:rsidRPr="00E74425" w:rsidRDefault="002D077A" w:rsidP="002D077A">
      <w:pPr>
        <w:ind w:left="7080"/>
        <w:rPr>
          <w:sz w:val="24"/>
          <w:szCs w:val="24"/>
        </w:rPr>
      </w:pPr>
      <w:r w:rsidRPr="002D077A">
        <w:rPr>
          <w:sz w:val="24"/>
          <w:szCs w:val="24"/>
        </w:rPr>
        <w:t xml:space="preserve">         İmza</w:t>
      </w:r>
    </w:p>
    <w:p w:rsidR="002D077A" w:rsidRPr="00E74425" w:rsidRDefault="002D077A">
      <w:pPr>
        <w:rPr>
          <w:sz w:val="24"/>
          <w:szCs w:val="24"/>
        </w:rPr>
      </w:pPr>
    </w:p>
    <w:sectPr w:rsidR="002D077A" w:rsidRPr="00E74425" w:rsidSect="00CF2F1D">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C425F"/>
    <w:multiLevelType w:val="hybridMultilevel"/>
    <w:tmpl w:val="C6821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775621"/>
    <w:multiLevelType w:val="hybridMultilevel"/>
    <w:tmpl w:val="6074B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EC82D93"/>
    <w:multiLevelType w:val="hybridMultilevel"/>
    <w:tmpl w:val="928456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6365A22"/>
    <w:multiLevelType w:val="hybridMultilevel"/>
    <w:tmpl w:val="15E07C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A8D333B"/>
    <w:multiLevelType w:val="hybridMultilevel"/>
    <w:tmpl w:val="2D48702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D8"/>
    <w:rsid w:val="00062D01"/>
    <w:rsid w:val="000E00C0"/>
    <w:rsid w:val="001704BC"/>
    <w:rsid w:val="001C4F0A"/>
    <w:rsid w:val="002D077A"/>
    <w:rsid w:val="004869DA"/>
    <w:rsid w:val="005644BC"/>
    <w:rsid w:val="005A4E28"/>
    <w:rsid w:val="005D24D0"/>
    <w:rsid w:val="006D01D8"/>
    <w:rsid w:val="008238E6"/>
    <w:rsid w:val="00875291"/>
    <w:rsid w:val="00AE767C"/>
    <w:rsid w:val="00C40395"/>
    <w:rsid w:val="00C5254E"/>
    <w:rsid w:val="00C60E0D"/>
    <w:rsid w:val="00C65D8D"/>
    <w:rsid w:val="00CF2F1D"/>
    <w:rsid w:val="00D1350A"/>
    <w:rsid w:val="00DF3D76"/>
    <w:rsid w:val="00E74425"/>
    <w:rsid w:val="00EF0A5D"/>
    <w:rsid w:val="00F451AF"/>
    <w:rsid w:val="00F52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4425"/>
    <w:pPr>
      <w:ind w:left="720"/>
      <w:contextualSpacing/>
    </w:pPr>
  </w:style>
  <w:style w:type="paragraph" w:styleId="BalonMetni">
    <w:name w:val="Balloon Text"/>
    <w:basedOn w:val="Normal"/>
    <w:link w:val="BalonMetniChar"/>
    <w:uiPriority w:val="99"/>
    <w:semiHidden/>
    <w:unhideWhenUsed/>
    <w:rsid w:val="00F52D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2D25"/>
    <w:rPr>
      <w:rFonts w:ascii="Tahoma" w:hAnsi="Tahoma" w:cs="Tahoma"/>
      <w:sz w:val="16"/>
      <w:szCs w:val="16"/>
    </w:rPr>
  </w:style>
  <w:style w:type="table" w:styleId="TabloKlavuzu">
    <w:name w:val="Table Grid"/>
    <w:basedOn w:val="NormalTablo"/>
    <w:uiPriority w:val="59"/>
    <w:rsid w:val="00F52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4425"/>
    <w:pPr>
      <w:ind w:left="720"/>
      <w:contextualSpacing/>
    </w:pPr>
  </w:style>
  <w:style w:type="paragraph" w:styleId="BalonMetni">
    <w:name w:val="Balloon Text"/>
    <w:basedOn w:val="Normal"/>
    <w:link w:val="BalonMetniChar"/>
    <w:uiPriority w:val="99"/>
    <w:semiHidden/>
    <w:unhideWhenUsed/>
    <w:rsid w:val="00F52D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2D25"/>
    <w:rPr>
      <w:rFonts w:ascii="Tahoma" w:hAnsi="Tahoma" w:cs="Tahoma"/>
      <w:sz w:val="16"/>
      <w:szCs w:val="16"/>
    </w:rPr>
  </w:style>
  <w:style w:type="table" w:styleId="TabloKlavuzu">
    <w:name w:val="Table Grid"/>
    <w:basedOn w:val="NormalTablo"/>
    <w:uiPriority w:val="59"/>
    <w:rsid w:val="00F52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6</Pages>
  <Words>1312</Words>
  <Characters>7483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DeryaSELCUK</dc:creator>
  <cp:keywords/>
  <dc:description/>
  <cp:lastModifiedBy>DeryaSELCUK</cp:lastModifiedBy>
  <cp:revision>15</cp:revision>
  <dcterms:created xsi:type="dcterms:W3CDTF">2024-03-01T07:29:00Z</dcterms:created>
  <dcterms:modified xsi:type="dcterms:W3CDTF">2024-03-05T06:27:00Z</dcterms:modified>
</cp:coreProperties>
</file>